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5A4" w:rsidRPr="00F502A5" w:rsidRDefault="00E64501" w:rsidP="00780F73">
      <w:pPr>
        <w:spacing w:line="240" w:lineRule="auto"/>
        <w:jc w:val="center"/>
        <w:rPr>
          <w:rFonts w:ascii="Ubuntu Light" w:hAnsi="Ubuntu Light" w:cstheme="minorHAnsi"/>
          <w:b/>
          <w:sz w:val="32"/>
          <w:szCs w:val="32"/>
        </w:rPr>
      </w:pPr>
      <w:r w:rsidRPr="00F502A5">
        <w:rPr>
          <w:rFonts w:ascii="Ubuntu Light" w:hAnsi="Ubuntu Light" w:cstheme="minorHAnsi"/>
          <w:noProof/>
          <w:sz w:val="24"/>
          <w:szCs w:val="24"/>
          <w:lang w:eastAsia="it-IT"/>
        </w:rPr>
        <w:drawing>
          <wp:anchor distT="0" distB="0" distL="114300" distR="114300" simplePos="0" relativeHeight="251658240" behindDoc="0" locked="0" layoutInCell="1" allowOverlap="0">
            <wp:simplePos x="0" y="0"/>
            <wp:positionH relativeFrom="margin">
              <wp:posOffset>0</wp:posOffset>
            </wp:positionH>
            <wp:positionV relativeFrom="page">
              <wp:posOffset>859176</wp:posOffset>
            </wp:positionV>
            <wp:extent cx="2563200" cy="568800"/>
            <wp:effectExtent l="0" t="0" r="0" b="3175"/>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campagna-maculopatia.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63200" cy="568800"/>
                    </a:xfrm>
                    <a:prstGeom prst="rect">
                      <a:avLst/>
                    </a:prstGeom>
                  </pic:spPr>
                </pic:pic>
              </a:graphicData>
            </a:graphic>
            <wp14:sizeRelH relativeFrom="margin">
              <wp14:pctWidth>0</wp14:pctWidth>
            </wp14:sizeRelH>
            <wp14:sizeRelV relativeFrom="margin">
              <wp14:pctHeight>0</wp14:pctHeight>
            </wp14:sizeRelV>
          </wp:anchor>
        </w:drawing>
      </w:r>
      <w:r w:rsidR="00710B94" w:rsidRPr="00F502A5">
        <w:rPr>
          <w:rFonts w:ascii="Ubuntu Light" w:hAnsi="Ubuntu Light"/>
          <w:noProof/>
          <w:lang w:eastAsia="it-IT"/>
        </w:rPr>
        <w:drawing>
          <wp:anchor distT="0" distB="0" distL="114300" distR="114300" simplePos="0" relativeHeight="251659264" behindDoc="0" locked="0" layoutInCell="1" allowOverlap="1">
            <wp:simplePos x="0" y="0"/>
            <wp:positionH relativeFrom="margin">
              <wp:posOffset>3630930</wp:posOffset>
            </wp:positionH>
            <wp:positionV relativeFrom="paragraph">
              <wp:posOffset>0</wp:posOffset>
            </wp:positionV>
            <wp:extent cx="2416175" cy="524510"/>
            <wp:effectExtent l="0" t="0" r="3175" b="8890"/>
            <wp:wrapSquare wrapText="bothSides"/>
            <wp:docPr id="1" name="Immagine 1" descr="NEOVISION_LOGO_pos_RGB_0203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OVISION_LOGO_pos_RGB_0203201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6175" cy="5245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80F73" w:rsidRPr="00F502A5" w:rsidRDefault="00780F73" w:rsidP="00780F73">
      <w:pPr>
        <w:spacing w:line="240" w:lineRule="auto"/>
        <w:jc w:val="center"/>
        <w:rPr>
          <w:rFonts w:ascii="Ubuntu Light" w:hAnsi="Ubuntu Light" w:cstheme="minorHAnsi"/>
          <w:b/>
          <w:sz w:val="16"/>
          <w:szCs w:val="32"/>
        </w:rPr>
      </w:pPr>
    </w:p>
    <w:p w:rsidR="00E64501" w:rsidRDefault="00E64501" w:rsidP="00775D77">
      <w:pPr>
        <w:spacing w:after="0" w:line="240" w:lineRule="auto"/>
        <w:rPr>
          <w:rFonts w:ascii="Ubuntu Light" w:hAnsi="Ubuntu Light" w:cstheme="minorHAnsi"/>
          <w:i/>
          <w:sz w:val="18"/>
          <w:szCs w:val="20"/>
          <w:u w:val="single"/>
        </w:rPr>
      </w:pPr>
    </w:p>
    <w:p w:rsidR="00E64501" w:rsidRDefault="00E64501" w:rsidP="00DE23BD">
      <w:pPr>
        <w:spacing w:after="0" w:line="240" w:lineRule="auto"/>
        <w:jc w:val="center"/>
        <w:rPr>
          <w:rFonts w:ascii="Ubuntu Light" w:hAnsi="Ubuntu Light" w:cstheme="minorHAnsi"/>
          <w:i/>
          <w:sz w:val="20"/>
          <w:szCs w:val="20"/>
          <w:u w:val="single"/>
        </w:rPr>
      </w:pPr>
    </w:p>
    <w:p w:rsidR="00F502A5" w:rsidRPr="00710B94" w:rsidRDefault="00F502A5" w:rsidP="00DE23BD">
      <w:pPr>
        <w:spacing w:after="0" w:line="240" w:lineRule="auto"/>
        <w:jc w:val="center"/>
        <w:rPr>
          <w:rFonts w:ascii="Ubuntu Light" w:hAnsi="Ubuntu Light" w:cstheme="minorHAnsi"/>
          <w:i/>
          <w:sz w:val="20"/>
          <w:szCs w:val="20"/>
          <w:u w:val="single"/>
        </w:rPr>
      </w:pPr>
      <w:r w:rsidRPr="00710B94">
        <w:rPr>
          <w:rFonts w:ascii="Ubuntu Light" w:hAnsi="Ubuntu Light" w:cstheme="minorHAnsi"/>
          <w:i/>
          <w:sz w:val="20"/>
          <w:szCs w:val="20"/>
          <w:u w:val="single"/>
        </w:rPr>
        <w:t>Comunicato Stampa</w:t>
      </w:r>
    </w:p>
    <w:p w:rsidR="00F502A5" w:rsidRPr="00F502A5" w:rsidRDefault="00F502A5" w:rsidP="00DE23BD">
      <w:pPr>
        <w:spacing w:after="0" w:line="240" w:lineRule="auto"/>
        <w:jc w:val="center"/>
        <w:rPr>
          <w:rFonts w:ascii="Ubuntu Light" w:hAnsi="Ubuntu Light" w:cstheme="minorHAnsi"/>
          <w:i/>
          <w:sz w:val="18"/>
          <w:szCs w:val="18"/>
          <w:u w:val="single"/>
        </w:rPr>
      </w:pPr>
    </w:p>
    <w:p w:rsidR="00DE23BD" w:rsidRPr="00710B94" w:rsidRDefault="005010BE" w:rsidP="00710B94">
      <w:pPr>
        <w:spacing w:after="0" w:line="240" w:lineRule="auto"/>
        <w:jc w:val="center"/>
        <w:rPr>
          <w:rFonts w:ascii="Ubuntu Light" w:hAnsi="Ubuntu Light" w:cstheme="minorHAnsi"/>
          <w:b/>
          <w:sz w:val="28"/>
          <w:szCs w:val="28"/>
        </w:rPr>
      </w:pPr>
      <w:r>
        <w:rPr>
          <w:rFonts w:ascii="Ubuntu Light" w:hAnsi="Ubuntu Light" w:cstheme="minorHAnsi"/>
          <w:b/>
          <w:sz w:val="28"/>
          <w:szCs w:val="28"/>
        </w:rPr>
        <w:t>M</w:t>
      </w:r>
      <w:r w:rsidRPr="00710B94">
        <w:rPr>
          <w:rFonts w:ascii="Ubuntu Light" w:hAnsi="Ubuntu Light" w:cstheme="minorHAnsi"/>
          <w:b/>
          <w:sz w:val="28"/>
          <w:szCs w:val="28"/>
        </w:rPr>
        <w:t>aculopatia: Neovision in prima linea</w:t>
      </w:r>
    </w:p>
    <w:p w:rsidR="007D3F5F" w:rsidRDefault="005010BE" w:rsidP="007D3F5F">
      <w:pPr>
        <w:spacing w:line="240" w:lineRule="auto"/>
        <w:jc w:val="center"/>
        <w:rPr>
          <w:rFonts w:ascii="Ubuntu Light" w:hAnsi="Ubuntu Light" w:cstheme="minorHAnsi"/>
          <w:b/>
          <w:sz w:val="28"/>
          <w:szCs w:val="28"/>
        </w:rPr>
      </w:pPr>
      <w:r w:rsidRPr="00710B94">
        <w:rPr>
          <w:rFonts w:ascii="Ubuntu Light" w:hAnsi="Ubuntu Light" w:cstheme="minorHAnsi"/>
          <w:b/>
          <w:sz w:val="28"/>
          <w:szCs w:val="28"/>
        </w:rPr>
        <w:t>con gli screening gratuiti per salvare la vista!</w:t>
      </w:r>
    </w:p>
    <w:p w:rsidR="00DE23BD" w:rsidRDefault="007D3F5F" w:rsidP="00775D77">
      <w:pPr>
        <w:spacing w:line="240" w:lineRule="auto"/>
        <w:jc w:val="center"/>
        <w:rPr>
          <w:rFonts w:ascii="Ubuntu Light" w:hAnsi="Ubuntu Light" w:cstheme="minorHAnsi"/>
          <w:i/>
        </w:rPr>
      </w:pPr>
      <w:r>
        <w:rPr>
          <w:rFonts w:ascii="Ubuntu Light" w:hAnsi="Ubuntu Light" w:cstheme="minorHAnsi"/>
          <w:i/>
        </w:rPr>
        <w:t>I</w:t>
      </w:r>
      <w:r w:rsidR="00A13F7E" w:rsidRPr="00710B94">
        <w:rPr>
          <w:rFonts w:ascii="Ubuntu Light" w:hAnsi="Ubuntu Light" w:cstheme="minorHAnsi"/>
          <w:i/>
        </w:rPr>
        <w:t xml:space="preserve">l </w:t>
      </w:r>
      <w:r w:rsidR="00E07ACA">
        <w:rPr>
          <w:rFonts w:ascii="Ubuntu Light" w:hAnsi="Ubuntu Light" w:cstheme="minorHAnsi"/>
          <w:i/>
        </w:rPr>
        <w:t xml:space="preserve">primo e </w:t>
      </w:r>
      <w:r w:rsidR="00345854">
        <w:rPr>
          <w:rFonts w:ascii="Ubuntu Light" w:hAnsi="Ubuntu Light" w:cstheme="minorHAnsi"/>
          <w:i/>
        </w:rPr>
        <w:t xml:space="preserve">nuovissimo </w:t>
      </w:r>
      <w:r w:rsidR="00A13F7E" w:rsidRPr="00710B94">
        <w:rPr>
          <w:rFonts w:ascii="Ubuntu Light" w:hAnsi="Ubuntu Light" w:cstheme="minorHAnsi"/>
          <w:i/>
        </w:rPr>
        <w:t xml:space="preserve">network </w:t>
      </w:r>
      <w:r w:rsidR="00E07ACA">
        <w:rPr>
          <w:rFonts w:ascii="Ubuntu Light" w:hAnsi="Ubuntu Light" w:cstheme="minorHAnsi"/>
          <w:i/>
        </w:rPr>
        <w:t xml:space="preserve">italiano </w:t>
      </w:r>
      <w:r w:rsidR="00A13F7E" w:rsidRPr="00710B94">
        <w:rPr>
          <w:rFonts w:ascii="Ubuntu Light" w:hAnsi="Ubuntu Light" w:cstheme="minorHAnsi"/>
          <w:i/>
        </w:rPr>
        <w:t>di cliniche oculistiche</w:t>
      </w:r>
      <w:r w:rsidR="00775D77">
        <w:rPr>
          <w:rFonts w:ascii="Ubuntu Light" w:hAnsi="Ubuntu Light" w:cstheme="minorHAnsi"/>
          <w:i/>
        </w:rPr>
        <w:t xml:space="preserve"> </w:t>
      </w:r>
      <w:r w:rsidR="00120FE5" w:rsidRPr="00710B94">
        <w:rPr>
          <w:rFonts w:ascii="Ubuntu Light" w:hAnsi="Ubuntu Light" w:cstheme="minorHAnsi"/>
          <w:i/>
        </w:rPr>
        <w:t xml:space="preserve">aderisce alla </w:t>
      </w:r>
      <w:r w:rsidR="00BF5B3D" w:rsidRPr="00710B94">
        <w:rPr>
          <w:rFonts w:ascii="Ubuntu Light" w:hAnsi="Ubuntu Light" w:cstheme="minorHAnsi"/>
          <w:i/>
        </w:rPr>
        <w:t>Prima Campagna Nazionale di Prevenzione e Diagnosi della Maculopatia</w:t>
      </w:r>
    </w:p>
    <w:p w:rsidR="00E64501" w:rsidRDefault="00E64501" w:rsidP="00345854">
      <w:pPr>
        <w:spacing w:after="0" w:line="240" w:lineRule="auto"/>
        <w:jc w:val="center"/>
        <w:rPr>
          <w:rFonts w:ascii="Ubuntu Light" w:hAnsi="Ubuntu Light" w:cstheme="minorHAnsi"/>
          <w:i/>
        </w:rPr>
      </w:pPr>
    </w:p>
    <w:p w:rsidR="004D4955" w:rsidRPr="00710B94" w:rsidRDefault="00A13F7E" w:rsidP="00E64501">
      <w:pPr>
        <w:spacing w:line="360" w:lineRule="auto"/>
        <w:jc w:val="both"/>
        <w:rPr>
          <w:rFonts w:ascii="Ubuntu Light" w:hAnsi="Ubuntu Light" w:cstheme="minorHAnsi"/>
        </w:rPr>
      </w:pPr>
      <w:r w:rsidRPr="00710B94">
        <w:rPr>
          <w:rFonts w:ascii="Ubuntu Light" w:hAnsi="Ubuntu Light" w:cstheme="minorHAnsi"/>
          <w:i/>
          <w:sz w:val="20"/>
          <w:szCs w:val="20"/>
        </w:rPr>
        <w:t>Milano</w:t>
      </w:r>
      <w:r w:rsidR="00DE0046" w:rsidRPr="00710B94">
        <w:rPr>
          <w:rFonts w:ascii="Ubuntu Light" w:hAnsi="Ubuntu Light" w:cstheme="minorHAnsi"/>
          <w:i/>
          <w:sz w:val="20"/>
          <w:szCs w:val="20"/>
        </w:rPr>
        <w:t xml:space="preserve">, </w:t>
      </w:r>
      <w:r w:rsidR="004A6966">
        <w:rPr>
          <w:rFonts w:ascii="Ubuntu Light" w:hAnsi="Ubuntu Light" w:cstheme="minorHAnsi"/>
          <w:i/>
          <w:sz w:val="20"/>
          <w:szCs w:val="20"/>
        </w:rPr>
        <w:t xml:space="preserve">20 </w:t>
      </w:r>
      <w:r w:rsidRPr="00710B94">
        <w:rPr>
          <w:rFonts w:ascii="Ubuntu Light" w:hAnsi="Ubuntu Light" w:cstheme="minorHAnsi"/>
          <w:i/>
          <w:sz w:val="20"/>
          <w:szCs w:val="20"/>
        </w:rPr>
        <w:t>febbraio</w:t>
      </w:r>
      <w:r w:rsidR="004D4955" w:rsidRPr="00710B94">
        <w:rPr>
          <w:rFonts w:ascii="Ubuntu Light" w:hAnsi="Ubuntu Light" w:cstheme="minorHAnsi"/>
          <w:i/>
          <w:sz w:val="20"/>
          <w:szCs w:val="20"/>
        </w:rPr>
        <w:t xml:space="preserve"> 2018</w:t>
      </w:r>
      <w:r w:rsidR="00A530B0">
        <w:rPr>
          <w:rFonts w:ascii="Ubuntu Light" w:hAnsi="Ubuntu Light" w:cstheme="minorHAnsi"/>
        </w:rPr>
        <w:t xml:space="preserve">. </w:t>
      </w:r>
      <w:bookmarkStart w:id="0" w:name="_GoBack"/>
      <w:bookmarkEnd w:id="0"/>
      <w:r w:rsidR="00837965" w:rsidRPr="00710B94">
        <w:rPr>
          <w:rFonts w:ascii="Ubuntu Light" w:hAnsi="Ubuntu Light" w:cstheme="minorHAnsi"/>
        </w:rPr>
        <w:t>A</w:t>
      </w:r>
      <w:r w:rsidR="006F001A" w:rsidRPr="00710B94">
        <w:rPr>
          <w:rFonts w:ascii="Ubuntu Light" w:hAnsi="Ubuntu Light" w:cstheme="minorHAnsi"/>
        </w:rPr>
        <w:t xml:space="preserve">nche </w:t>
      </w:r>
      <w:r w:rsidR="006F001A" w:rsidRPr="00710B94">
        <w:rPr>
          <w:rFonts w:ascii="Ubuntu Light" w:hAnsi="Ubuntu Light" w:cstheme="minorHAnsi"/>
          <w:b/>
        </w:rPr>
        <w:t>Neovision</w:t>
      </w:r>
      <w:r w:rsidR="00710B94">
        <w:rPr>
          <w:rFonts w:ascii="Ubuntu Light" w:hAnsi="Ubuntu Light" w:cstheme="minorHAnsi"/>
          <w:b/>
        </w:rPr>
        <w:t xml:space="preserve"> </w:t>
      </w:r>
      <w:r w:rsidR="00710B94" w:rsidRPr="00710B94">
        <w:rPr>
          <w:rFonts w:ascii="Ubuntu Light" w:hAnsi="Ubuntu Light" w:cstheme="minorHAnsi"/>
        </w:rPr>
        <w:t>-</w:t>
      </w:r>
      <w:r w:rsidR="006F001A" w:rsidRPr="00710B94">
        <w:rPr>
          <w:rFonts w:ascii="Ubuntu Light" w:hAnsi="Ubuntu Light" w:cstheme="minorHAnsi"/>
        </w:rPr>
        <w:t xml:space="preserve"> </w:t>
      </w:r>
      <w:r w:rsidR="00DE23BD" w:rsidRPr="00345854">
        <w:rPr>
          <w:rFonts w:ascii="Ubuntu Light" w:hAnsi="Ubuntu Light" w:cstheme="minorHAnsi"/>
        </w:rPr>
        <w:t>i</w:t>
      </w:r>
      <w:r w:rsidR="006F001A" w:rsidRPr="00345854">
        <w:rPr>
          <w:rFonts w:ascii="Ubuntu Light" w:hAnsi="Ubuntu Light" w:cstheme="minorHAnsi"/>
        </w:rPr>
        <w:t xml:space="preserve">l primo network italiano di cliniche oculistiche </w:t>
      </w:r>
      <w:r w:rsidR="00710B94">
        <w:rPr>
          <w:rFonts w:ascii="Ubuntu Light" w:hAnsi="Ubuntu Light" w:cstheme="minorHAnsi"/>
        </w:rPr>
        <w:t xml:space="preserve">- </w:t>
      </w:r>
      <w:r w:rsidR="006F001A" w:rsidRPr="00710B94">
        <w:rPr>
          <w:rFonts w:ascii="Ubuntu Light" w:hAnsi="Ubuntu Light" w:cstheme="minorHAnsi"/>
        </w:rPr>
        <w:t xml:space="preserve">aderisce alla </w:t>
      </w:r>
      <w:r w:rsidR="00710B94">
        <w:rPr>
          <w:rFonts w:ascii="Ubuntu Light" w:hAnsi="Ubuntu Light" w:cstheme="minorHAnsi"/>
        </w:rPr>
        <w:t xml:space="preserve">prima </w:t>
      </w:r>
      <w:r w:rsidR="002A2582" w:rsidRPr="00710B94">
        <w:rPr>
          <w:rFonts w:ascii="Ubuntu Light" w:hAnsi="Ubuntu Light" w:cstheme="minorHAnsi"/>
          <w:b/>
        </w:rPr>
        <w:t>Campagna Nazionale di Prevenzione e Diagnosi della Maculopatia</w:t>
      </w:r>
      <w:r w:rsidR="002A2582" w:rsidRPr="00710B94">
        <w:rPr>
          <w:rFonts w:ascii="Ubuntu Light" w:hAnsi="Ubuntu Light" w:cstheme="minorHAnsi"/>
        </w:rPr>
        <w:t>, promossa su tutto il territorio nazionale da CAMO (Centro Ambrosiano Oftalmico) e dall’Ospedale San Raffaele</w:t>
      </w:r>
      <w:r w:rsidR="00345854">
        <w:rPr>
          <w:rFonts w:ascii="Ubuntu Light" w:hAnsi="Ubuntu Light" w:cstheme="minorHAnsi"/>
        </w:rPr>
        <w:t xml:space="preserve"> di Milano</w:t>
      </w:r>
      <w:r w:rsidR="002A2582" w:rsidRPr="00710B94">
        <w:rPr>
          <w:rFonts w:ascii="Ubuntu Light" w:hAnsi="Ubuntu Light" w:cstheme="minorHAnsi"/>
        </w:rPr>
        <w:t xml:space="preserve">, con </w:t>
      </w:r>
      <w:r w:rsidR="00710B94">
        <w:rPr>
          <w:rFonts w:ascii="Ubuntu Light" w:hAnsi="Ubuntu Light" w:cstheme="minorHAnsi"/>
        </w:rPr>
        <w:t xml:space="preserve">l’autorevole </w:t>
      </w:r>
      <w:r w:rsidR="002A2582" w:rsidRPr="00710B94">
        <w:rPr>
          <w:rFonts w:ascii="Ubuntu Light" w:hAnsi="Ubuntu Light" w:cstheme="minorHAnsi"/>
        </w:rPr>
        <w:t xml:space="preserve">patrocinio del </w:t>
      </w:r>
      <w:r w:rsidR="002A2582" w:rsidRPr="00FA02DA">
        <w:rPr>
          <w:rFonts w:ascii="Ubuntu Light" w:hAnsi="Ubuntu Light" w:cstheme="minorHAnsi"/>
          <w:b/>
        </w:rPr>
        <w:t>Ministero della Salute</w:t>
      </w:r>
      <w:r w:rsidR="00DE23BD" w:rsidRPr="00710B94">
        <w:rPr>
          <w:rFonts w:ascii="Ubuntu Light" w:hAnsi="Ubuntu Light" w:cstheme="minorHAnsi"/>
        </w:rPr>
        <w:t xml:space="preserve">, del </w:t>
      </w:r>
      <w:r w:rsidR="00DE23BD" w:rsidRPr="00FA02DA">
        <w:rPr>
          <w:rFonts w:ascii="Ubuntu Light" w:hAnsi="Ubuntu Light" w:cstheme="minorHAnsi"/>
          <w:b/>
        </w:rPr>
        <w:t>Comune di Milano</w:t>
      </w:r>
      <w:r w:rsidR="00DE23BD" w:rsidRPr="00710B94">
        <w:rPr>
          <w:rFonts w:ascii="Ubuntu Light" w:hAnsi="Ubuntu Light" w:cstheme="minorHAnsi"/>
        </w:rPr>
        <w:t xml:space="preserve"> e </w:t>
      </w:r>
      <w:r w:rsidR="002A2582" w:rsidRPr="00710B94">
        <w:rPr>
          <w:rFonts w:ascii="Ubuntu Light" w:hAnsi="Ubuntu Light" w:cstheme="minorHAnsi"/>
        </w:rPr>
        <w:t xml:space="preserve">della </w:t>
      </w:r>
      <w:r w:rsidR="002A2582" w:rsidRPr="00FA02DA">
        <w:rPr>
          <w:rFonts w:ascii="Ubuntu Light" w:hAnsi="Ubuntu Light" w:cstheme="minorHAnsi"/>
          <w:b/>
        </w:rPr>
        <w:t>SOI (Società Oftalmologica Italiana)</w:t>
      </w:r>
      <w:r w:rsidR="002A2582" w:rsidRPr="00710B94">
        <w:rPr>
          <w:rFonts w:ascii="Ubuntu Light" w:hAnsi="Ubuntu Light" w:cstheme="minorHAnsi"/>
        </w:rPr>
        <w:t>.</w:t>
      </w:r>
      <w:r w:rsidR="00C22BAC" w:rsidRPr="00710B94">
        <w:rPr>
          <w:rFonts w:ascii="Ubuntu Light" w:hAnsi="Ubuntu Light" w:cstheme="minorHAnsi"/>
        </w:rPr>
        <w:t xml:space="preserve"> </w:t>
      </w:r>
    </w:p>
    <w:p w:rsidR="00345854" w:rsidRDefault="00710B94" w:rsidP="00E64501">
      <w:pPr>
        <w:spacing w:line="360" w:lineRule="auto"/>
        <w:jc w:val="both"/>
        <w:rPr>
          <w:rFonts w:ascii="Ubuntu Light" w:hAnsi="Ubuntu Light" w:cstheme="minorHAnsi"/>
        </w:rPr>
      </w:pPr>
      <w:r>
        <w:rPr>
          <w:rFonts w:ascii="Ubuntu Light" w:hAnsi="Ubuntu Light" w:cstheme="minorHAnsi"/>
        </w:rPr>
        <w:t>F</w:t>
      </w:r>
      <w:r w:rsidR="0075571A" w:rsidRPr="00710B94">
        <w:rPr>
          <w:rFonts w:ascii="Ubuntu Light" w:hAnsi="Ubuntu Light" w:cstheme="minorHAnsi"/>
        </w:rPr>
        <w:t>ino al 23 febbraio</w:t>
      </w:r>
      <w:r>
        <w:rPr>
          <w:rFonts w:ascii="Ubuntu Light" w:hAnsi="Ubuntu Light" w:cstheme="minorHAnsi"/>
        </w:rPr>
        <w:t xml:space="preserve"> e su tutto il territorio nazionale</w:t>
      </w:r>
      <w:r w:rsidR="000607FA" w:rsidRPr="00710B94">
        <w:rPr>
          <w:rFonts w:ascii="Ubuntu Light" w:hAnsi="Ubuntu Light" w:cstheme="minorHAnsi"/>
        </w:rPr>
        <w:t>,</w:t>
      </w:r>
      <w:r w:rsidR="00CA0408" w:rsidRPr="00710B94">
        <w:rPr>
          <w:rFonts w:ascii="Ubuntu Light" w:hAnsi="Ubuntu Light" w:cstheme="minorHAnsi"/>
        </w:rPr>
        <w:t xml:space="preserve"> </w:t>
      </w:r>
      <w:r w:rsidR="0075571A" w:rsidRPr="00710B94">
        <w:rPr>
          <w:rFonts w:ascii="Ubuntu Light" w:hAnsi="Ubuntu Light" w:cstheme="minorHAnsi"/>
        </w:rPr>
        <w:t xml:space="preserve">presso </w:t>
      </w:r>
      <w:r>
        <w:rPr>
          <w:rFonts w:ascii="Ubuntu Light" w:hAnsi="Ubuntu Light" w:cstheme="minorHAnsi"/>
        </w:rPr>
        <w:t>i 20</w:t>
      </w:r>
      <w:r w:rsidR="0075571A" w:rsidRPr="00710B94">
        <w:rPr>
          <w:rFonts w:ascii="Ubuntu Light" w:hAnsi="Ubuntu Light" w:cstheme="minorHAnsi"/>
        </w:rPr>
        <w:t xml:space="preserve"> Centri </w:t>
      </w:r>
      <w:r>
        <w:rPr>
          <w:rFonts w:ascii="Ubuntu Light" w:hAnsi="Ubuntu Light" w:cstheme="minorHAnsi"/>
        </w:rPr>
        <w:t xml:space="preserve">specialistici </w:t>
      </w:r>
      <w:r w:rsidR="0075571A" w:rsidRPr="00710B94">
        <w:rPr>
          <w:rFonts w:ascii="Ubuntu Light" w:hAnsi="Ubuntu Light" w:cstheme="minorHAnsi"/>
        </w:rPr>
        <w:t>aderenti</w:t>
      </w:r>
      <w:r>
        <w:rPr>
          <w:rFonts w:ascii="Ubuntu Light" w:hAnsi="Ubuntu Light" w:cstheme="minorHAnsi"/>
        </w:rPr>
        <w:t xml:space="preserve">, i cittadini interessati </w:t>
      </w:r>
      <w:r w:rsidR="00345854">
        <w:rPr>
          <w:rFonts w:ascii="Ubuntu Light" w:hAnsi="Ubuntu Light" w:cstheme="minorHAnsi"/>
        </w:rPr>
        <w:t xml:space="preserve">potranno effettuare un approfondito </w:t>
      </w:r>
      <w:r w:rsidR="00345854" w:rsidRPr="00E64501">
        <w:rPr>
          <w:rFonts w:ascii="Ubuntu Light" w:hAnsi="Ubuntu Light" w:cstheme="minorHAnsi"/>
          <w:i/>
        </w:rPr>
        <w:t>screening gratuito della patologia</w:t>
      </w:r>
      <w:r w:rsidR="0075571A" w:rsidRPr="00710B94">
        <w:rPr>
          <w:rFonts w:ascii="Ubuntu Light" w:hAnsi="Ubuntu Light" w:cstheme="minorHAnsi"/>
        </w:rPr>
        <w:t>.</w:t>
      </w:r>
      <w:r>
        <w:rPr>
          <w:rFonts w:ascii="Ubuntu Light" w:hAnsi="Ubuntu Light" w:cstheme="minorHAnsi"/>
        </w:rPr>
        <w:t xml:space="preserve"> </w:t>
      </w:r>
      <w:r w:rsidR="00E64501" w:rsidRPr="00345854">
        <w:rPr>
          <w:rFonts w:ascii="Ubuntu Light" w:hAnsi="Ubuntu Light" w:cstheme="minorHAnsi"/>
          <w:color w:val="000000" w:themeColor="text1"/>
        </w:rPr>
        <w:t>Per usufruir</w:t>
      </w:r>
      <w:r w:rsidR="00E64501">
        <w:rPr>
          <w:rFonts w:ascii="Ubuntu Light" w:hAnsi="Ubuntu Light" w:cstheme="minorHAnsi"/>
          <w:color w:val="000000" w:themeColor="text1"/>
        </w:rPr>
        <w:t xml:space="preserve">ne </w:t>
      </w:r>
      <w:r w:rsidR="00E64501" w:rsidRPr="00345854">
        <w:rPr>
          <w:rFonts w:ascii="Ubuntu Light" w:hAnsi="Ubuntu Light" w:cstheme="minorHAnsi"/>
          <w:color w:val="000000" w:themeColor="text1"/>
        </w:rPr>
        <w:t xml:space="preserve">è sufficiente prenotare la propria visita sul sito </w:t>
      </w:r>
      <w:hyperlink r:id="rId6" w:history="1">
        <w:r w:rsidR="00E64501" w:rsidRPr="00E64501">
          <w:rPr>
            <w:rStyle w:val="Collegamentoipertestuale"/>
            <w:rFonts w:ascii="Ubuntu Light" w:hAnsi="Ubuntu Light" w:cstheme="minorHAnsi"/>
            <w:b/>
            <w:color w:val="000000" w:themeColor="text1"/>
            <w:u w:val="none"/>
          </w:rPr>
          <w:t>www.maculopatie.com</w:t>
        </w:r>
      </w:hyperlink>
    </w:p>
    <w:p w:rsidR="00F02881" w:rsidRPr="00E64501" w:rsidRDefault="00710B94" w:rsidP="00E64501">
      <w:pPr>
        <w:spacing w:line="360" w:lineRule="auto"/>
        <w:jc w:val="both"/>
        <w:rPr>
          <w:rFonts w:ascii="Ubuntu Light" w:hAnsi="Ubuntu Light" w:cstheme="minorHAnsi"/>
          <w:b/>
        </w:rPr>
      </w:pPr>
      <w:r w:rsidRPr="00E64501">
        <w:rPr>
          <w:rFonts w:ascii="Ubuntu Light" w:hAnsi="Ubuntu Light" w:cstheme="minorHAnsi"/>
          <w:b/>
        </w:rPr>
        <w:t>A Milano,</w:t>
      </w:r>
      <w:r w:rsidR="00027A6C" w:rsidRPr="00E64501">
        <w:rPr>
          <w:rFonts w:ascii="Ubuntu Light" w:hAnsi="Ubuntu Light" w:cstheme="minorHAnsi"/>
          <w:b/>
        </w:rPr>
        <w:t xml:space="preserve"> </w:t>
      </w:r>
      <w:r w:rsidR="00E64501">
        <w:rPr>
          <w:rFonts w:ascii="Ubuntu Light" w:hAnsi="Ubuntu Light" w:cstheme="minorHAnsi"/>
          <w:b/>
        </w:rPr>
        <w:t>ci si potrà recare</w:t>
      </w:r>
      <w:r w:rsidR="00DE23BD" w:rsidRPr="00E64501">
        <w:rPr>
          <w:rFonts w:ascii="Ubuntu Light" w:hAnsi="Ubuntu Light" w:cstheme="minorHAnsi"/>
          <w:b/>
        </w:rPr>
        <w:t xml:space="preserve"> anche</w:t>
      </w:r>
      <w:r w:rsidR="0075571A" w:rsidRPr="00E64501">
        <w:rPr>
          <w:rFonts w:ascii="Ubuntu Light" w:hAnsi="Ubuntu Light" w:cstheme="minorHAnsi"/>
          <w:b/>
        </w:rPr>
        <w:t xml:space="preserve"> </w:t>
      </w:r>
      <w:r w:rsidR="00630792" w:rsidRPr="00E64501">
        <w:rPr>
          <w:rFonts w:ascii="Ubuntu Light" w:hAnsi="Ubuntu Light" w:cstheme="minorHAnsi"/>
          <w:b/>
        </w:rPr>
        <w:t xml:space="preserve">presso </w:t>
      </w:r>
      <w:r w:rsidR="005875FD" w:rsidRPr="00E64501">
        <w:rPr>
          <w:rFonts w:ascii="Ubuntu Light" w:hAnsi="Ubuntu Light" w:cstheme="minorHAnsi"/>
          <w:b/>
        </w:rPr>
        <w:t xml:space="preserve">una delle </w:t>
      </w:r>
      <w:r w:rsidR="00DE23BD" w:rsidRPr="00E64501">
        <w:rPr>
          <w:rFonts w:ascii="Ubuntu Light" w:hAnsi="Ubuntu Light" w:cstheme="minorHAnsi"/>
          <w:b/>
        </w:rPr>
        <w:t xml:space="preserve">tre </w:t>
      </w:r>
      <w:r w:rsidR="005875FD" w:rsidRPr="00E64501">
        <w:rPr>
          <w:rFonts w:ascii="Ubuntu Light" w:hAnsi="Ubuntu Light" w:cstheme="minorHAnsi"/>
          <w:b/>
        </w:rPr>
        <w:t xml:space="preserve">cliniche oculistiche </w:t>
      </w:r>
      <w:r w:rsidR="0007564E" w:rsidRPr="00E64501">
        <w:rPr>
          <w:rFonts w:ascii="Ubuntu Light" w:hAnsi="Ubuntu Light" w:cstheme="minorHAnsi"/>
          <w:b/>
        </w:rPr>
        <w:t>Neovision</w:t>
      </w:r>
      <w:r w:rsidR="00DE23BD" w:rsidRPr="00E64501">
        <w:rPr>
          <w:rFonts w:ascii="Ubuntu Light" w:hAnsi="Ubuntu Light" w:cstheme="minorHAnsi"/>
          <w:b/>
        </w:rPr>
        <w:t xml:space="preserve"> (</w:t>
      </w:r>
      <w:r w:rsidR="00027A6C" w:rsidRPr="00E64501">
        <w:rPr>
          <w:rFonts w:ascii="Ubuntu Light" w:hAnsi="Ubuntu Light" w:cstheme="minorHAnsi"/>
          <w:b/>
        </w:rPr>
        <w:t>c</w:t>
      </w:r>
      <w:r w:rsidR="00DE23BD" w:rsidRPr="00E64501">
        <w:rPr>
          <w:rFonts w:ascii="Ubuntu Light" w:hAnsi="Ubuntu Light" w:cstheme="minorHAnsi"/>
          <w:b/>
        </w:rPr>
        <w:t>orso Vercelli 40</w:t>
      </w:r>
      <w:r w:rsidR="00345854" w:rsidRPr="00E64501">
        <w:rPr>
          <w:rFonts w:ascii="Ubuntu Light" w:hAnsi="Ubuntu Light" w:cstheme="minorHAnsi"/>
          <w:b/>
        </w:rPr>
        <w:t xml:space="preserve"> -</w:t>
      </w:r>
      <w:r w:rsidR="00DE23BD" w:rsidRPr="00E64501">
        <w:rPr>
          <w:rFonts w:ascii="Ubuntu Light" w:hAnsi="Ubuntu Light" w:cstheme="minorHAnsi"/>
          <w:b/>
        </w:rPr>
        <w:t xml:space="preserve"> </w:t>
      </w:r>
      <w:r w:rsidR="00027A6C" w:rsidRPr="00E64501">
        <w:rPr>
          <w:rFonts w:ascii="Ubuntu Light" w:hAnsi="Ubuntu Light" w:cstheme="minorHAnsi"/>
          <w:b/>
        </w:rPr>
        <w:t>v</w:t>
      </w:r>
      <w:r w:rsidR="00DE23BD" w:rsidRPr="00E64501">
        <w:rPr>
          <w:rFonts w:ascii="Ubuntu Light" w:hAnsi="Ubuntu Light" w:cstheme="minorHAnsi"/>
          <w:b/>
        </w:rPr>
        <w:t xml:space="preserve">iale Restelli </w:t>
      </w:r>
      <w:r w:rsidR="00976819">
        <w:rPr>
          <w:rFonts w:ascii="Ubuntu Light" w:hAnsi="Ubuntu Light" w:cstheme="minorHAnsi"/>
          <w:b/>
        </w:rPr>
        <w:t xml:space="preserve">1 </w:t>
      </w:r>
      <w:r w:rsidR="00345854" w:rsidRPr="00E64501">
        <w:rPr>
          <w:rFonts w:ascii="Ubuntu Light" w:hAnsi="Ubuntu Light" w:cstheme="minorHAnsi"/>
          <w:b/>
        </w:rPr>
        <w:t>-</w:t>
      </w:r>
      <w:r w:rsidRPr="00E64501">
        <w:rPr>
          <w:rFonts w:ascii="Ubuntu Light" w:hAnsi="Ubuntu Light" w:cstheme="minorHAnsi"/>
          <w:b/>
        </w:rPr>
        <w:t xml:space="preserve"> </w:t>
      </w:r>
      <w:r w:rsidR="00027A6C" w:rsidRPr="00E64501">
        <w:rPr>
          <w:rFonts w:ascii="Ubuntu Light" w:hAnsi="Ubuntu Light" w:cstheme="minorHAnsi"/>
          <w:b/>
        </w:rPr>
        <w:t>v</w:t>
      </w:r>
      <w:r w:rsidR="00DE23BD" w:rsidRPr="00E64501">
        <w:rPr>
          <w:rFonts w:ascii="Ubuntu Light" w:hAnsi="Ubuntu Light" w:cstheme="minorHAnsi"/>
          <w:b/>
        </w:rPr>
        <w:t>ia Procaccini 1)</w:t>
      </w:r>
      <w:r w:rsidR="00F02881" w:rsidRPr="00E64501">
        <w:rPr>
          <w:rFonts w:ascii="Ubuntu Light" w:hAnsi="Ubuntu Light" w:cstheme="minorHAnsi"/>
          <w:b/>
        </w:rPr>
        <w:t xml:space="preserve"> </w:t>
      </w:r>
      <w:r w:rsidR="00345854" w:rsidRPr="00E64501">
        <w:rPr>
          <w:rFonts w:ascii="Ubuntu Light" w:hAnsi="Ubuntu Light" w:cstheme="minorHAnsi"/>
          <w:b/>
        </w:rPr>
        <w:t xml:space="preserve">attualmente </w:t>
      </w:r>
      <w:r w:rsidR="00027A6C" w:rsidRPr="00E64501">
        <w:rPr>
          <w:rFonts w:ascii="Ubuntu Light" w:hAnsi="Ubuntu Light" w:cstheme="minorHAnsi"/>
          <w:b/>
        </w:rPr>
        <w:t xml:space="preserve">in grado di offrire </w:t>
      </w:r>
      <w:r w:rsidR="00F02881" w:rsidRPr="00E64501">
        <w:rPr>
          <w:rFonts w:ascii="Ubuntu Light" w:hAnsi="Ubuntu Light" w:cstheme="minorHAnsi"/>
          <w:b/>
        </w:rPr>
        <w:t xml:space="preserve">il miglior </w:t>
      </w:r>
      <w:r w:rsidR="00F02881" w:rsidRPr="00E64501">
        <w:rPr>
          <w:rFonts w:ascii="Ubuntu Light" w:hAnsi="Ubuntu Light" w:cstheme="minorHAnsi"/>
          <w:b/>
          <w:i/>
        </w:rPr>
        <w:t>know-how</w:t>
      </w:r>
      <w:r w:rsidR="00F02881" w:rsidRPr="00E64501">
        <w:rPr>
          <w:rFonts w:ascii="Ubuntu Light" w:hAnsi="Ubuntu Light" w:cstheme="minorHAnsi"/>
          <w:b/>
        </w:rPr>
        <w:t xml:space="preserve"> scientifico </w:t>
      </w:r>
      <w:r w:rsidR="00027A6C" w:rsidRPr="00E64501">
        <w:rPr>
          <w:rFonts w:ascii="Ubuntu Light" w:hAnsi="Ubuntu Light" w:cstheme="minorHAnsi"/>
          <w:b/>
        </w:rPr>
        <w:t xml:space="preserve">disponibile </w:t>
      </w:r>
      <w:r w:rsidR="00F02881" w:rsidRPr="00E64501">
        <w:rPr>
          <w:rFonts w:ascii="Ubuntu Light" w:hAnsi="Ubuntu Light" w:cstheme="minorHAnsi"/>
          <w:b/>
        </w:rPr>
        <w:t xml:space="preserve">grazie a team </w:t>
      </w:r>
      <w:r w:rsidR="00027A6C" w:rsidRPr="00E64501">
        <w:rPr>
          <w:rFonts w:ascii="Ubuntu Light" w:hAnsi="Ubuntu Light" w:cstheme="minorHAnsi"/>
          <w:b/>
        </w:rPr>
        <w:t xml:space="preserve">di </w:t>
      </w:r>
      <w:r w:rsidR="00F02881" w:rsidRPr="00E64501">
        <w:rPr>
          <w:rFonts w:ascii="Ubuntu Light" w:hAnsi="Ubuntu Light" w:cstheme="minorHAnsi"/>
          <w:b/>
        </w:rPr>
        <w:t xml:space="preserve">medici specialisti, tecnologie d’avanguardia e un altissimo livello di </w:t>
      </w:r>
      <w:r w:rsidRPr="00E64501">
        <w:rPr>
          <w:rFonts w:ascii="Ubuntu Light" w:hAnsi="Ubuntu Light" w:cstheme="minorHAnsi"/>
          <w:b/>
          <w:i/>
        </w:rPr>
        <w:t>patient-caring</w:t>
      </w:r>
      <w:r w:rsidR="00F02881" w:rsidRPr="00E64501">
        <w:rPr>
          <w:rFonts w:ascii="Ubuntu Light" w:hAnsi="Ubuntu Light" w:cstheme="minorHAnsi"/>
          <w:b/>
        </w:rPr>
        <w:t xml:space="preserve">. </w:t>
      </w:r>
    </w:p>
    <w:p w:rsidR="00CF7AAD" w:rsidRPr="00710B94" w:rsidRDefault="00DE23BD" w:rsidP="00E64501">
      <w:pPr>
        <w:spacing w:line="360" w:lineRule="auto"/>
        <w:jc w:val="both"/>
        <w:rPr>
          <w:rFonts w:ascii="Ubuntu Light" w:hAnsi="Ubuntu Light" w:cstheme="minorHAnsi"/>
        </w:rPr>
      </w:pPr>
      <w:r w:rsidRPr="00710B94">
        <w:rPr>
          <w:rFonts w:ascii="Ubuntu Light" w:hAnsi="Ubuntu Light" w:cstheme="minorHAnsi"/>
        </w:rPr>
        <w:t xml:space="preserve">Ad oggi, </w:t>
      </w:r>
      <w:r w:rsidR="00CF7AAD" w:rsidRPr="00710B94">
        <w:rPr>
          <w:rFonts w:ascii="Ubuntu Light" w:hAnsi="Ubuntu Light" w:cstheme="minorHAnsi"/>
        </w:rPr>
        <w:t xml:space="preserve">sono </w:t>
      </w:r>
      <w:r w:rsidR="00CF5DCA">
        <w:rPr>
          <w:rFonts w:ascii="Ubuntu Light" w:hAnsi="Ubuntu Light" w:cstheme="minorHAnsi"/>
        </w:rPr>
        <w:t xml:space="preserve">state </w:t>
      </w:r>
      <w:r w:rsidRPr="00710B94">
        <w:rPr>
          <w:rFonts w:ascii="Ubuntu Light" w:hAnsi="Ubuntu Light" w:cstheme="minorHAnsi"/>
        </w:rPr>
        <w:t>oltre</w:t>
      </w:r>
      <w:r w:rsidR="00CF7AAD" w:rsidRPr="00710B94">
        <w:rPr>
          <w:rFonts w:ascii="Ubuntu Light" w:hAnsi="Ubuntu Light" w:cstheme="minorHAnsi"/>
        </w:rPr>
        <w:t xml:space="preserve"> </w:t>
      </w:r>
      <w:r w:rsidR="001C67A6">
        <w:rPr>
          <w:rFonts w:ascii="Ubuntu Light" w:hAnsi="Ubuntu Light" w:cstheme="minorHAnsi"/>
        </w:rPr>
        <w:t>500</w:t>
      </w:r>
      <w:r w:rsidR="00CF7AAD" w:rsidRPr="00345854">
        <w:rPr>
          <w:rFonts w:ascii="Ubuntu Light" w:hAnsi="Ubuntu Light" w:cstheme="minorHAnsi"/>
        </w:rPr>
        <w:t xml:space="preserve"> le </w:t>
      </w:r>
      <w:r w:rsidR="00345854">
        <w:rPr>
          <w:rFonts w:ascii="Ubuntu Light" w:hAnsi="Ubuntu Light" w:cstheme="minorHAnsi"/>
        </w:rPr>
        <w:t xml:space="preserve">visite </w:t>
      </w:r>
      <w:r w:rsidR="001C67A6">
        <w:rPr>
          <w:rFonts w:ascii="Ubuntu Light" w:hAnsi="Ubuntu Light" w:cstheme="minorHAnsi"/>
        </w:rPr>
        <w:t>programmate</w:t>
      </w:r>
      <w:r w:rsidR="00357D6C" w:rsidRPr="00710B94">
        <w:rPr>
          <w:rFonts w:ascii="Ubuntu Light" w:hAnsi="Ubuntu Light" w:cstheme="minorHAnsi"/>
        </w:rPr>
        <w:t xml:space="preserve"> presso i centri</w:t>
      </w:r>
      <w:r w:rsidR="00CF7AAD" w:rsidRPr="00710B94">
        <w:rPr>
          <w:rFonts w:ascii="Ubuntu Light" w:hAnsi="Ubuntu Light" w:cstheme="minorHAnsi"/>
        </w:rPr>
        <w:t xml:space="preserve"> Neovision</w:t>
      </w:r>
      <w:r w:rsidR="00571A8B" w:rsidRPr="00710B94">
        <w:rPr>
          <w:rFonts w:ascii="Ubuntu Light" w:hAnsi="Ubuntu Light" w:cstheme="minorHAnsi"/>
        </w:rPr>
        <w:t xml:space="preserve"> </w:t>
      </w:r>
      <w:r w:rsidR="00B1415B" w:rsidRPr="00710B94">
        <w:rPr>
          <w:rFonts w:ascii="Ubuntu Light" w:hAnsi="Ubuntu Light" w:cstheme="minorHAnsi"/>
        </w:rPr>
        <w:t>ma</w:t>
      </w:r>
      <w:r w:rsidR="00345854">
        <w:rPr>
          <w:rFonts w:ascii="Ubuntu Light" w:hAnsi="Ubuntu Light" w:cstheme="minorHAnsi"/>
        </w:rPr>
        <w:t xml:space="preserve"> </w:t>
      </w:r>
      <w:r w:rsidR="00CF7AAD" w:rsidRPr="00710B94">
        <w:rPr>
          <w:rFonts w:ascii="Ubuntu Light" w:hAnsi="Ubuntu Light" w:cstheme="minorHAnsi"/>
        </w:rPr>
        <w:t xml:space="preserve">secondo le previsioni </w:t>
      </w:r>
      <w:r w:rsidR="00CF5DCA">
        <w:rPr>
          <w:rFonts w:ascii="Ubuntu Light" w:hAnsi="Ubuntu Light" w:cstheme="minorHAnsi"/>
        </w:rPr>
        <w:t xml:space="preserve">di chiusura il dato </w:t>
      </w:r>
      <w:r w:rsidR="00CF7AAD" w:rsidRPr="00710B94">
        <w:rPr>
          <w:rFonts w:ascii="Ubuntu Light" w:hAnsi="Ubuntu Light" w:cstheme="minorHAnsi"/>
        </w:rPr>
        <w:t xml:space="preserve">è </w:t>
      </w:r>
      <w:r w:rsidR="00CF5DCA">
        <w:rPr>
          <w:rFonts w:ascii="Ubuntu Light" w:hAnsi="Ubuntu Light" w:cstheme="minorHAnsi"/>
        </w:rPr>
        <w:t xml:space="preserve">sicuramente </w:t>
      </w:r>
      <w:r w:rsidR="00CF7AAD" w:rsidRPr="00710B94">
        <w:rPr>
          <w:rFonts w:ascii="Ubuntu Light" w:hAnsi="Ubuntu Light" w:cstheme="minorHAnsi"/>
        </w:rPr>
        <w:t>destinato ad aumentare.</w:t>
      </w:r>
    </w:p>
    <w:p w:rsidR="00F02881" w:rsidRDefault="00F02881" w:rsidP="00710B94">
      <w:pPr>
        <w:spacing w:after="0" w:line="360" w:lineRule="auto"/>
        <w:jc w:val="both"/>
        <w:rPr>
          <w:rFonts w:ascii="Ubuntu Light" w:hAnsi="Ubuntu Light" w:cstheme="minorHAnsi"/>
        </w:rPr>
      </w:pPr>
    </w:p>
    <w:p w:rsidR="007D3F5F" w:rsidRDefault="007D3F5F" w:rsidP="007D3F5F">
      <w:pPr>
        <w:spacing w:after="0" w:line="360" w:lineRule="auto"/>
        <w:jc w:val="center"/>
        <w:rPr>
          <w:rFonts w:ascii="Ubuntu Light" w:hAnsi="Ubuntu Light" w:cstheme="minorHAnsi"/>
        </w:rPr>
      </w:pPr>
      <w:r>
        <w:rPr>
          <w:rFonts w:ascii="Ubuntu Light" w:hAnsi="Ubuntu Light" w:cstheme="minorHAnsi"/>
        </w:rPr>
        <w:t>*****</w:t>
      </w:r>
    </w:p>
    <w:p w:rsidR="007D3F5F" w:rsidRPr="00710B94" w:rsidRDefault="007D3F5F" w:rsidP="007D3F5F">
      <w:pPr>
        <w:spacing w:after="0" w:line="360" w:lineRule="auto"/>
        <w:jc w:val="center"/>
        <w:rPr>
          <w:rFonts w:ascii="Ubuntu Light" w:hAnsi="Ubuntu Light" w:cstheme="minorHAnsi"/>
        </w:rPr>
      </w:pPr>
    </w:p>
    <w:p w:rsidR="00E629C4" w:rsidRPr="00345854" w:rsidRDefault="004D4955" w:rsidP="00710B94">
      <w:pPr>
        <w:spacing w:after="0" w:line="360" w:lineRule="auto"/>
        <w:jc w:val="both"/>
        <w:rPr>
          <w:rFonts w:ascii="Ubuntu Light" w:hAnsi="Ubuntu Light" w:cstheme="minorHAnsi"/>
          <w:sz w:val="20"/>
          <w:szCs w:val="20"/>
        </w:rPr>
      </w:pPr>
      <w:r w:rsidRPr="00345854">
        <w:rPr>
          <w:rFonts w:ascii="Ubuntu Light" w:hAnsi="Ubuntu Light" w:cstheme="minorHAnsi"/>
          <w:sz w:val="20"/>
          <w:szCs w:val="20"/>
        </w:rPr>
        <w:t>La Campagna è indirizzata a persone di età superiore a</w:t>
      </w:r>
      <w:r w:rsidR="00027A6C" w:rsidRPr="00345854">
        <w:rPr>
          <w:rFonts w:ascii="Ubuntu Light" w:hAnsi="Ubuntu Light" w:cstheme="minorHAnsi"/>
          <w:sz w:val="20"/>
          <w:szCs w:val="20"/>
        </w:rPr>
        <w:t>i</w:t>
      </w:r>
      <w:r w:rsidRPr="00345854">
        <w:rPr>
          <w:rFonts w:ascii="Ubuntu Light" w:hAnsi="Ubuntu Light" w:cstheme="minorHAnsi"/>
          <w:sz w:val="20"/>
          <w:szCs w:val="20"/>
        </w:rPr>
        <w:t xml:space="preserve"> 50 anni, periodo della vita in cui solitamente si possono presentare le prime avvisaglie della malattia.</w:t>
      </w:r>
      <w:r w:rsidR="00630792" w:rsidRPr="00345854">
        <w:rPr>
          <w:rFonts w:ascii="Ubuntu Light" w:hAnsi="Ubuntu Light" w:cstheme="minorHAnsi"/>
          <w:sz w:val="20"/>
          <w:szCs w:val="20"/>
        </w:rPr>
        <w:t xml:space="preserve"> </w:t>
      </w:r>
      <w:r w:rsidR="00E629C4" w:rsidRPr="00345854">
        <w:rPr>
          <w:rFonts w:ascii="Ubuntu Light" w:hAnsi="Ubuntu Light" w:cstheme="minorHAnsi"/>
          <w:sz w:val="20"/>
          <w:szCs w:val="20"/>
        </w:rPr>
        <w:t>Le maculopatie determinano, nel lungo periodo, una grave riduzione della capacità visiva e una severa distorsione della vis</w:t>
      </w:r>
      <w:r w:rsidR="00293CAB" w:rsidRPr="00345854">
        <w:rPr>
          <w:rFonts w:ascii="Ubuntu Light" w:hAnsi="Ubuntu Light" w:cstheme="minorHAnsi"/>
          <w:sz w:val="20"/>
          <w:szCs w:val="20"/>
        </w:rPr>
        <w:t>ta</w:t>
      </w:r>
      <w:r w:rsidR="00E629C4" w:rsidRPr="00345854">
        <w:rPr>
          <w:rFonts w:ascii="Ubuntu Light" w:hAnsi="Ubuntu Light" w:cstheme="minorHAnsi"/>
          <w:sz w:val="20"/>
          <w:szCs w:val="20"/>
        </w:rPr>
        <w:t xml:space="preserve"> che possono gravemente alterare la qualità di vita del paziente, sino a condurlo alla cecità. Nella sua forma iniziale, la malattia si presenta senza sintomi, per questo è indispensabile la diagnosi precoce. </w:t>
      </w:r>
    </w:p>
    <w:p w:rsidR="00775D77" w:rsidRDefault="00345854" w:rsidP="00E64501">
      <w:pPr>
        <w:spacing w:after="0" w:line="360" w:lineRule="auto"/>
        <w:jc w:val="both"/>
        <w:rPr>
          <w:rFonts w:ascii="Ubuntu Light" w:hAnsi="Ubuntu Light" w:cstheme="minorHAnsi"/>
          <w:sz w:val="20"/>
          <w:szCs w:val="20"/>
        </w:rPr>
      </w:pPr>
      <w:r>
        <w:rPr>
          <w:rFonts w:ascii="Ubuntu Light" w:hAnsi="Ubuntu Light" w:cstheme="minorHAnsi"/>
          <w:sz w:val="20"/>
          <w:szCs w:val="20"/>
        </w:rPr>
        <w:t xml:space="preserve">La Campagna, </w:t>
      </w:r>
      <w:r w:rsidR="000607FA" w:rsidRPr="00345854">
        <w:rPr>
          <w:rFonts w:ascii="Ubuntu Light" w:hAnsi="Ubuntu Light" w:cstheme="minorHAnsi"/>
          <w:sz w:val="20"/>
          <w:szCs w:val="20"/>
        </w:rPr>
        <w:t>supportat</w:t>
      </w:r>
      <w:r>
        <w:rPr>
          <w:rFonts w:ascii="Ubuntu Light" w:hAnsi="Ubuntu Light" w:cstheme="minorHAnsi"/>
          <w:sz w:val="20"/>
          <w:szCs w:val="20"/>
        </w:rPr>
        <w:t>a</w:t>
      </w:r>
      <w:r w:rsidR="000607FA" w:rsidRPr="00345854">
        <w:rPr>
          <w:rFonts w:ascii="Ubuntu Light" w:hAnsi="Ubuntu Light" w:cstheme="minorHAnsi"/>
          <w:sz w:val="20"/>
          <w:szCs w:val="20"/>
        </w:rPr>
        <w:t xml:space="preserve"> da un panel di sponsor prestigiosi (</w:t>
      </w:r>
      <w:r w:rsidR="000607FA" w:rsidRPr="00345854">
        <w:rPr>
          <w:rFonts w:ascii="Ubuntu Light" w:hAnsi="Ubuntu Light" w:cstheme="minorHAnsi"/>
          <w:i/>
          <w:sz w:val="20"/>
          <w:szCs w:val="20"/>
        </w:rPr>
        <w:t>Allergan, Bayer, Novartis, SIFI, SOOFT e Zeiss</w:t>
      </w:r>
      <w:r w:rsidR="000607FA" w:rsidRPr="00345854">
        <w:rPr>
          <w:rFonts w:ascii="Ubuntu Light" w:hAnsi="Ubuntu Light" w:cstheme="minorHAnsi"/>
          <w:sz w:val="20"/>
          <w:szCs w:val="20"/>
        </w:rPr>
        <w:t xml:space="preserve">), </w:t>
      </w:r>
      <w:r w:rsidR="004D4955" w:rsidRPr="00345854">
        <w:rPr>
          <w:rFonts w:ascii="Ubuntu Light" w:hAnsi="Ubuntu Light" w:cstheme="minorHAnsi"/>
          <w:sz w:val="20"/>
          <w:szCs w:val="20"/>
        </w:rPr>
        <w:t>nasce dai risultati di un’indagine demoscopica nazionale commissionata dal d</w:t>
      </w:r>
      <w:r w:rsidR="007D3F5F">
        <w:rPr>
          <w:rFonts w:ascii="Ubuntu Light" w:hAnsi="Ubuntu Light" w:cstheme="minorHAnsi"/>
          <w:sz w:val="20"/>
          <w:szCs w:val="20"/>
        </w:rPr>
        <w:t>ott.</w:t>
      </w:r>
      <w:r w:rsidR="004D4955" w:rsidRPr="00345854">
        <w:rPr>
          <w:rFonts w:ascii="Ubuntu Light" w:hAnsi="Ubuntu Light" w:cstheme="minorHAnsi"/>
          <w:sz w:val="20"/>
          <w:szCs w:val="20"/>
        </w:rPr>
        <w:t xml:space="preserve"> Lucio Buratto, Direttore Scientifico del Centro Ambrosiano Oftalmico (CAMO) e dal prof</w:t>
      </w:r>
      <w:r w:rsidR="007D3F5F">
        <w:rPr>
          <w:rFonts w:ascii="Ubuntu Light" w:hAnsi="Ubuntu Light" w:cstheme="minorHAnsi"/>
          <w:sz w:val="20"/>
          <w:szCs w:val="20"/>
        </w:rPr>
        <w:t xml:space="preserve">. </w:t>
      </w:r>
      <w:r w:rsidR="004D4955" w:rsidRPr="00345854">
        <w:rPr>
          <w:rFonts w:ascii="Ubuntu Light" w:hAnsi="Ubuntu Light" w:cstheme="minorHAnsi"/>
          <w:sz w:val="20"/>
          <w:szCs w:val="20"/>
        </w:rPr>
        <w:t>Francesco Bandello, Ordinario di Oftalmologia e Direttore della Clinica oculistica dell’Università Vita-Salute, Istituto scientifico San Raffaele di Milano. I dati hanno mostrato che solo il 10</w:t>
      </w:r>
      <w:r w:rsidR="00E64501">
        <w:rPr>
          <w:rFonts w:ascii="Ubuntu Light" w:hAnsi="Ubuntu Light" w:cstheme="minorHAnsi"/>
          <w:sz w:val="20"/>
          <w:szCs w:val="20"/>
        </w:rPr>
        <w:t>%</w:t>
      </w:r>
      <w:r w:rsidR="004D4955" w:rsidRPr="00345854">
        <w:rPr>
          <w:rFonts w:ascii="Ubuntu Light" w:hAnsi="Ubuntu Light" w:cstheme="minorHAnsi"/>
          <w:sz w:val="20"/>
          <w:szCs w:val="20"/>
        </w:rPr>
        <w:t xml:space="preserve"> degli italiani ha una conoscenza e una consapevolezza della gravità della maculopatia.</w:t>
      </w:r>
    </w:p>
    <w:p w:rsidR="00775D77" w:rsidRDefault="00775D77">
      <w:pPr>
        <w:rPr>
          <w:rFonts w:ascii="Ubuntu Light" w:hAnsi="Ubuntu Light"/>
          <w:b/>
        </w:rPr>
      </w:pPr>
      <w:r>
        <w:rPr>
          <w:rFonts w:ascii="Ubuntu Light" w:hAnsi="Ubuntu Light"/>
          <w:b/>
        </w:rPr>
        <w:br w:type="page"/>
      </w:r>
    </w:p>
    <w:p w:rsidR="00DE23BD" w:rsidRPr="00775D77" w:rsidRDefault="00DE23BD" w:rsidP="00E64501">
      <w:pPr>
        <w:spacing w:after="0" w:line="360" w:lineRule="auto"/>
        <w:jc w:val="both"/>
        <w:rPr>
          <w:rFonts w:ascii="Ubuntu Light" w:hAnsi="Ubuntu Light" w:cstheme="minorHAnsi"/>
          <w:sz w:val="20"/>
          <w:szCs w:val="20"/>
        </w:rPr>
      </w:pPr>
      <w:r w:rsidRPr="00E64501">
        <w:rPr>
          <w:rFonts w:ascii="Ubuntu Light" w:hAnsi="Ubuntu Light"/>
          <w:b/>
        </w:rPr>
        <w:lastRenderedPageBreak/>
        <w:t>Neovision Cliniche Oculistiche</w:t>
      </w:r>
    </w:p>
    <w:p w:rsidR="00E64501" w:rsidRDefault="00DE23BD" w:rsidP="00E64501">
      <w:pPr>
        <w:spacing w:after="0" w:line="360" w:lineRule="auto"/>
        <w:jc w:val="both"/>
        <w:rPr>
          <w:rFonts w:ascii="Ubuntu Light" w:hAnsi="Ubuntu Light"/>
        </w:rPr>
      </w:pPr>
      <w:r w:rsidRPr="00E64501">
        <w:rPr>
          <w:rFonts w:ascii="Ubuntu Light" w:hAnsi="Ubuntu Light"/>
        </w:rPr>
        <w:t xml:space="preserve">Neovision è il primo network di cliniche oculistiche in Italia. È caratterizzato dalla presenza capillare </w:t>
      </w:r>
      <w:r w:rsidR="00E64501" w:rsidRPr="00E64501">
        <w:rPr>
          <w:rFonts w:ascii="Ubuntu Light" w:hAnsi="Ubuntu Light"/>
        </w:rPr>
        <w:t xml:space="preserve">e diffusa </w:t>
      </w:r>
      <w:r w:rsidRPr="00E64501">
        <w:rPr>
          <w:rFonts w:ascii="Ubuntu Light" w:hAnsi="Ubuntu Light"/>
        </w:rPr>
        <w:t>di centri oculistici dotati di tecnologie d’avanguardia e metodologie d’eccellenza, oggi indispensabili per fornire al paziente il massimo servizio in termini di qualità. Dalla diagnostica infantile alla maculopatia senile, dalla cataratta alla chirurgia ‘clear lens’, Neovision si prende cura della salute visiva delle persone offrendo il meglio della conoscenza scientifica, della qualità del servizio al paziente e della tecnologia oggi disponibili. Insieme ad équipe mediche preparate e sensibili alle esigenze individuali del paziente, Neovision crede nella formazione continua e nella collaborazione con tutti gli specialisti e i professionisti nel campo della visione, a beneficio ultimo dei pazienti.</w:t>
      </w:r>
    </w:p>
    <w:p w:rsidR="007D3F5F" w:rsidRDefault="007D3F5F" w:rsidP="00E64501">
      <w:pPr>
        <w:spacing w:after="0" w:line="360" w:lineRule="auto"/>
        <w:jc w:val="both"/>
        <w:rPr>
          <w:rFonts w:ascii="Ubuntu Light" w:hAnsi="Ubuntu Light"/>
        </w:rPr>
      </w:pPr>
    </w:p>
    <w:p w:rsidR="0001422A" w:rsidRPr="00E64501" w:rsidRDefault="00A530B0" w:rsidP="00E64501">
      <w:pPr>
        <w:spacing w:after="0" w:line="360" w:lineRule="auto"/>
        <w:jc w:val="both"/>
        <w:rPr>
          <w:rFonts w:ascii="Ubuntu Light" w:hAnsi="Ubuntu Light"/>
        </w:rPr>
      </w:pPr>
      <w:hyperlink r:id="rId7" w:history="1">
        <w:r w:rsidR="00DE23BD" w:rsidRPr="00E64501">
          <w:rPr>
            <w:rStyle w:val="Collegamentoipertestuale"/>
            <w:rFonts w:ascii="Ubuntu Light" w:hAnsi="Ubuntu Light"/>
          </w:rPr>
          <w:t>www.neovision.eu</w:t>
        </w:r>
      </w:hyperlink>
    </w:p>
    <w:p w:rsidR="00DE23BD" w:rsidRDefault="00DE23BD" w:rsidP="00E64501">
      <w:pPr>
        <w:spacing w:after="0" w:line="360" w:lineRule="auto"/>
        <w:rPr>
          <w:rFonts w:ascii="Ubuntu Light" w:hAnsi="Ubuntu Light"/>
          <w:b/>
        </w:rPr>
      </w:pPr>
    </w:p>
    <w:p w:rsidR="00E64501" w:rsidRPr="00E64501" w:rsidRDefault="00E64501" w:rsidP="00E64501">
      <w:pPr>
        <w:spacing w:after="0" w:line="360" w:lineRule="auto"/>
        <w:rPr>
          <w:rFonts w:ascii="Ubuntu Light" w:hAnsi="Ubuntu Light"/>
          <w:b/>
        </w:rPr>
      </w:pPr>
    </w:p>
    <w:p w:rsidR="007D3F5F" w:rsidRDefault="007D3F5F" w:rsidP="007D3F5F">
      <w:pPr>
        <w:spacing w:after="0" w:line="360" w:lineRule="auto"/>
        <w:rPr>
          <w:rFonts w:ascii="Ubuntu Light" w:hAnsi="Ubuntu Light"/>
          <w:b/>
        </w:rPr>
      </w:pPr>
      <w:r>
        <w:rPr>
          <w:rFonts w:ascii="Ubuntu Light" w:hAnsi="Ubuntu Light"/>
          <w:b/>
        </w:rPr>
        <w:t xml:space="preserve">Ufficio stampa:  </w:t>
      </w:r>
    </w:p>
    <w:p w:rsidR="003C1F1E" w:rsidRPr="00E64501" w:rsidRDefault="003C1F1E" w:rsidP="007D3F5F">
      <w:pPr>
        <w:spacing w:after="0" w:line="360" w:lineRule="auto"/>
        <w:rPr>
          <w:rFonts w:ascii="Ubuntu Light" w:hAnsi="Ubuntu Light"/>
          <w:b/>
        </w:rPr>
      </w:pPr>
      <w:r w:rsidRPr="00E64501">
        <w:rPr>
          <w:rFonts w:ascii="Ubuntu Light" w:hAnsi="Ubuntu Light"/>
          <w:b/>
        </w:rPr>
        <w:t xml:space="preserve">Value Relations </w:t>
      </w:r>
      <w:r w:rsidRPr="00E64501">
        <w:rPr>
          <w:rFonts w:ascii="Ubuntu Light" w:hAnsi="Ubuntu Light"/>
        </w:rPr>
        <w:t>- tel. 02.2042491</w:t>
      </w:r>
    </w:p>
    <w:p w:rsidR="003C1F1E" w:rsidRPr="00E64501" w:rsidRDefault="003C1F1E" w:rsidP="00E64501">
      <w:pPr>
        <w:spacing w:after="0" w:line="360" w:lineRule="auto"/>
        <w:jc w:val="both"/>
        <w:rPr>
          <w:rFonts w:ascii="Ubuntu Light" w:hAnsi="Ubuntu Light"/>
        </w:rPr>
      </w:pPr>
      <w:r w:rsidRPr="00E64501">
        <w:rPr>
          <w:rFonts w:ascii="Ubuntu Light" w:hAnsi="Ubuntu Light"/>
        </w:rPr>
        <w:t xml:space="preserve">Maria Luisa Paleari - </w:t>
      </w:r>
      <w:hyperlink r:id="rId8" w:history="1">
        <w:r w:rsidRPr="00E64501">
          <w:rPr>
            <w:rFonts w:ascii="Ubuntu Light" w:hAnsi="Ubuntu Light"/>
            <w:color w:val="0563C1"/>
            <w:u w:val="single"/>
          </w:rPr>
          <w:t>ml.paleari@vrelations.it</w:t>
        </w:r>
      </w:hyperlink>
      <w:r w:rsidRPr="00E64501">
        <w:rPr>
          <w:rFonts w:ascii="Ubuntu Light" w:hAnsi="Ubuntu Light"/>
        </w:rPr>
        <w:t xml:space="preserve"> - 331 6718518</w:t>
      </w:r>
    </w:p>
    <w:p w:rsidR="007D3F5F" w:rsidRPr="00E64501" w:rsidRDefault="003C1F1E" w:rsidP="00E64501">
      <w:pPr>
        <w:spacing w:after="0" w:line="360" w:lineRule="auto"/>
        <w:jc w:val="both"/>
        <w:rPr>
          <w:rFonts w:ascii="Ubuntu Light" w:hAnsi="Ubuntu Light"/>
        </w:rPr>
      </w:pPr>
      <w:r w:rsidRPr="00E64501">
        <w:rPr>
          <w:rFonts w:ascii="Ubuntu Light" w:hAnsi="Ubuntu Light"/>
        </w:rPr>
        <w:t xml:space="preserve">Alessio Pappagallo - </w:t>
      </w:r>
      <w:hyperlink r:id="rId9" w:history="1">
        <w:r w:rsidRPr="00E64501">
          <w:rPr>
            <w:rFonts w:ascii="Ubuntu Light" w:hAnsi="Ubuntu Light"/>
            <w:color w:val="0563C1"/>
            <w:u w:val="single"/>
          </w:rPr>
          <w:t>a.pappagallo@vrelations.it</w:t>
        </w:r>
      </w:hyperlink>
      <w:r w:rsidRPr="00E64501">
        <w:rPr>
          <w:rFonts w:ascii="Ubuntu Light" w:hAnsi="Ubuntu Light"/>
        </w:rPr>
        <w:t xml:space="preserve"> - 339 5897483</w:t>
      </w:r>
    </w:p>
    <w:sectPr w:rsidR="007D3F5F" w:rsidRPr="00E64501" w:rsidSect="00E645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Ubuntu Light">
    <w:altName w:val="Calibri"/>
    <w:charset w:val="00"/>
    <w:family w:val="swiss"/>
    <w:pitch w:val="variable"/>
    <w:sig w:usb0="E00002FF" w:usb1="5000205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955"/>
    <w:rsid w:val="0001422A"/>
    <w:rsid w:val="00027A6C"/>
    <w:rsid w:val="00044004"/>
    <w:rsid w:val="000607FA"/>
    <w:rsid w:val="0007564E"/>
    <w:rsid w:val="000C4F9F"/>
    <w:rsid w:val="000D087E"/>
    <w:rsid w:val="00103389"/>
    <w:rsid w:val="0010730E"/>
    <w:rsid w:val="00110AA5"/>
    <w:rsid w:val="00120FE5"/>
    <w:rsid w:val="00133E87"/>
    <w:rsid w:val="00191EFA"/>
    <w:rsid w:val="001C67A6"/>
    <w:rsid w:val="00213F01"/>
    <w:rsid w:val="00214C86"/>
    <w:rsid w:val="00271A92"/>
    <w:rsid w:val="0028270A"/>
    <w:rsid w:val="00293CAB"/>
    <w:rsid w:val="002A2582"/>
    <w:rsid w:val="00303A03"/>
    <w:rsid w:val="003354AF"/>
    <w:rsid w:val="00345854"/>
    <w:rsid w:val="00357D6C"/>
    <w:rsid w:val="003C192D"/>
    <w:rsid w:val="003C1F1E"/>
    <w:rsid w:val="00474C03"/>
    <w:rsid w:val="00475852"/>
    <w:rsid w:val="00491352"/>
    <w:rsid w:val="004A6966"/>
    <w:rsid w:val="004C3496"/>
    <w:rsid w:val="004D4955"/>
    <w:rsid w:val="004F30ED"/>
    <w:rsid w:val="005010BE"/>
    <w:rsid w:val="00543551"/>
    <w:rsid w:val="00561A72"/>
    <w:rsid w:val="00567904"/>
    <w:rsid w:val="00571A8B"/>
    <w:rsid w:val="005875FD"/>
    <w:rsid w:val="00592989"/>
    <w:rsid w:val="005D65FB"/>
    <w:rsid w:val="005E044F"/>
    <w:rsid w:val="005E2EC1"/>
    <w:rsid w:val="0060143E"/>
    <w:rsid w:val="00625FB5"/>
    <w:rsid w:val="00630792"/>
    <w:rsid w:val="00631871"/>
    <w:rsid w:val="00636797"/>
    <w:rsid w:val="00654CF2"/>
    <w:rsid w:val="006B0AD6"/>
    <w:rsid w:val="006D78AB"/>
    <w:rsid w:val="006F001A"/>
    <w:rsid w:val="00704A11"/>
    <w:rsid w:val="00710B94"/>
    <w:rsid w:val="00745C23"/>
    <w:rsid w:val="0075571A"/>
    <w:rsid w:val="00775D77"/>
    <w:rsid w:val="00780F73"/>
    <w:rsid w:val="0079045D"/>
    <w:rsid w:val="007A35E2"/>
    <w:rsid w:val="007D3F5F"/>
    <w:rsid w:val="00837965"/>
    <w:rsid w:val="008A20AE"/>
    <w:rsid w:val="008D2203"/>
    <w:rsid w:val="00900BD6"/>
    <w:rsid w:val="0090398D"/>
    <w:rsid w:val="00976819"/>
    <w:rsid w:val="00995018"/>
    <w:rsid w:val="009D7A6E"/>
    <w:rsid w:val="00A06707"/>
    <w:rsid w:val="00A13F7E"/>
    <w:rsid w:val="00A40021"/>
    <w:rsid w:val="00A40E07"/>
    <w:rsid w:val="00A530B0"/>
    <w:rsid w:val="00B1415B"/>
    <w:rsid w:val="00B44DC0"/>
    <w:rsid w:val="00B73823"/>
    <w:rsid w:val="00B87065"/>
    <w:rsid w:val="00BA0FE9"/>
    <w:rsid w:val="00BA6BB4"/>
    <w:rsid w:val="00BA771F"/>
    <w:rsid w:val="00BF5B3D"/>
    <w:rsid w:val="00C17FF2"/>
    <w:rsid w:val="00C20421"/>
    <w:rsid w:val="00C2220A"/>
    <w:rsid w:val="00C22BAC"/>
    <w:rsid w:val="00C7010D"/>
    <w:rsid w:val="00CA0408"/>
    <w:rsid w:val="00CD4D96"/>
    <w:rsid w:val="00CF5DCA"/>
    <w:rsid w:val="00CF7AAD"/>
    <w:rsid w:val="00CF7AD3"/>
    <w:rsid w:val="00DA7781"/>
    <w:rsid w:val="00DE0046"/>
    <w:rsid w:val="00DE23BD"/>
    <w:rsid w:val="00E07ACA"/>
    <w:rsid w:val="00E133EA"/>
    <w:rsid w:val="00E629C4"/>
    <w:rsid w:val="00E64501"/>
    <w:rsid w:val="00E745A4"/>
    <w:rsid w:val="00E84DAC"/>
    <w:rsid w:val="00E861C1"/>
    <w:rsid w:val="00ED0CA3"/>
    <w:rsid w:val="00ED25C5"/>
    <w:rsid w:val="00F02881"/>
    <w:rsid w:val="00F10984"/>
    <w:rsid w:val="00F13E93"/>
    <w:rsid w:val="00F502A5"/>
    <w:rsid w:val="00FA02DA"/>
    <w:rsid w:val="00FB6FC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844D"/>
  <w15:docId w15:val="{8D02F2F5-B9F5-49D9-B7A7-BD5F0F95F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D4D9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D4955"/>
    <w:rPr>
      <w:color w:val="0563C1" w:themeColor="hyperlink"/>
      <w:u w:val="single"/>
    </w:rPr>
  </w:style>
  <w:style w:type="paragraph" w:styleId="Testofumetto">
    <w:name w:val="Balloon Text"/>
    <w:basedOn w:val="Normale"/>
    <w:link w:val="TestofumettoCarattere"/>
    <w:uiPriority w:val="99"/>
    <w:semiHidden/>
    <w:unhideWhenUsed/>
    <w:rsid w:val="00293CA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93CAB"/>
    <w:rPr>
      <w:rFonts w:ascii="Segoe UI" w:hAnsi="Segoe UI" w:cs="Segoe UI"/>
      <w:sz w:val="18"/>
      <w:szCs w:val="18"/>
    </w:rPr>
  </w:style>
  <w:style w:type="character" w:customStyle="1" w:styleId="Menzionenonrisolta1">
    <w:name w:val="Menzione non risolta1"/>
    <w:basedOn w:val="Carpredefinitoparagrafo"/>
    <w:uiPriority w:val="99"/>
    <w:semiHidden/>
    <w:unhideWhenUsed/>
    <w:rsid w:val="003C1F1E"/>
    <w:rPr>
      <w:color w:val="808080"/>
      <w:shd w:val="clear" w:color="auto" w:fill="E6E6E6"/>
    </w:rPr>
  </w:style>
  <w:style w:type="character" w:styleId="Collegamentovisitato">
    <w:name w:val="FollowedHyperlink"/>
    <w:basedOn w:val="Carpredefinitoparagrafo"/>
    <w:uiPriority w:val="99"/>
    <w:semiHidden/>
    <w:unhideWhenUsed/>
    <w:rsid w:val="00B87065"/>
    <w:rPr>
      <w:color w:val="954F72" w:themeColor="followedHyperlink"/>
      <w:u w:val="single"/>
    </w:rPr>
  </w:style>
  <w:style w:type="character" w:styleId="Menzionenonrisolta">
    <w:name w:val="Unresolved Mention"/>
    <w:basedOn w:val="Carpredefinitoparagrafo"/>
    <w:uiPriority w:val="99"/>
    <w:semiHidden/>
    <w:unhideWhenUsed/>
    <w:rsid w:val="00DE23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807568">
      <w:bodyDiv w:val="1"/>
      <w:marLeft w:val="0"/>
      <w:marRight w:val="0"/>
      <w:marTop w:val="0"/>
      <w:marBottom w:val="0"/>
      <w:divBdr>
        <w:top w:val="none" w:sz="0" w:space="0" w:color="auto"/>
        <w:left w:val="none" w:sz="0" w:space="0" w:color="auto"/>
        <w:bottom w:val="none" w:sz="0" w:space="0" w:color="auto"/>
        <w:right w:val="none" w:sz="0" w:space="0" w:color="auto"/>
      </w:divBdr>
    </w:div>
    <w:div w:id="2125230719">
      <w:bodyDiv w:val="1"/>
      <w:marLeft w:val="0"/>
      <w:marRight w:val="0"/>
      <w:marTop w:val="0"/>
      <w:marBottom w:val="0"/>
      <w:divBdr>
        <w:top w:val="none" w:sz="0" w:space="0" w:color="auto"/>
        <w:left w:val="none" w:sz="0" w:space="0" w:color="auto"/>
        <w:bottom w:val="none" w:sz="0" w:space="0" w:color="auto"/>
        <w:right w:val="none" w:sz="0" w:space="0" w:color="auto"/>
      </w:divBdr>
      <w:divsChild>
        <w:div w:id="1087844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paleari@vrelations.it" TargetMode="External"/><Relationship Id="rId3" Type="http://schemas.openxmlformats.org/officeDocument/2006/relationships/webSettings" Target="webSettings.xml"/><Relationship Id="rId7" Type="http://schemas.openxmlformats.org/officeDocument/2006/relationships/hyperlink" Target="file:///C:\Users\Alessio\AppData\Local\Microsoft\Windows\Temporary%20Internet%20Files\Content.Outlook\H3PJUWPE\www.neovision.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culopatie.com"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a.pappagallo@vrelation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576</Words>
  <Characters>3287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Longhi</dc:creator>
  <cp:keywords/>
  <dc:description/>
  <cp:lastModifiedBy>Alessio Pappagallo</cp:lastModifiedBy>
  <cp:revision>7</cp:revision>
  <cp:lastPrinted>2018-01-19T16:55:00Z</cp:lastPrinted>
  <dcterms:created xsi:type="dcterms:W3CDTF">2018-02-20T09:19:00Z</dcterms:created>
  <dcterms:modified xsi:type="dcterms:W3CDTF">2018-02-20T09:29:00Z</dcterms:modified>
</cp:coreProperties>
</file>