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5AA" w:rsidRDefault="004115AA" w:rsidP="004115AA">
      <w:pPr>
        <w:spacing w:line="240" w:lineRule="exact"/>
        <w:ind w:right="278"/>
        <w:jc w:val="center"/>
        <w:rPr>
          <w:rFonts w:ascii="Arial" w:hAnsi="Arial" w:cs="Arial"/>
          <w:szCs w:val="24"/>
          <w:u w:val="single"/>
        </w:rPr>
      </w:pPr>
      <w:r w:rsidRPr="002A723D">
        <w:rPr>
          <w:rFonts w:ascii="Arial" w:hAnsi="Arial" w:cs="Arial"/>
          <w:szCs w:val="24"/>
          <w:u w:val="single"/>
        </w:rPr>
        <w:t>Comunicato stampa</w:t>
      </w:r>
    </w:p>
    <w:p w:rsidR="004115AA" w:rsidRPr="001F7BB3" w:rsidRDefault="004115AA" w:rsidP="004115AA">
      <w:pPr>
        <w:spacing w:line="240" w:lineRule="exact"/>
        <w:ind w:right="278"/>
        <w:jc w:val="center"/>
        <w:rPr>
          <w:rFonts w:ascii="Arial" w:hAnsi="Arial" w:cs="Arial"/>
          <w:sz w:val="22"/>
          <w:szCs w:val="24"/>
          <w:u w:val="single"/>
        </w:rPr>
      </w:pPr>
    </w:p>
    <w:p w:rsidR="004115AA" w:rsidRDefault="004115AA" w:rsidP="004115AA">
      <w:pPr>
        <w:jc w:val="center"/>
        <w:rPr>
          <w:rFonts w:ascii="Arial" w:hAnsi="Arial" w:cs="Arial"/>
          <w:b/>
          <w:sz w:val="28"/>
          <w:szCs w:val="26"/>
        </w:rPr>
      </w:pPr>
      <w:r w:rsidRPr="008441FC">
        <w:rPr>
          <w:rFonts w:ascii="Arial" w:hAnsi="Arial" w:cs="Arial"/>
          <w:b/>
          <w:sz w:val="28"/>
          <w:szCs w:val="26"/>
        </w:rPr>
        <w:t xml:space="preserve">AMD e SDA </w:t>
      </w:r>
      <w:r>
        <w:rPr>
          <w:rFonts w:ascii="Arial" w:hAnsi="Arial" w:cs="Arial"/>
          <w:b/>
          <w:sz w:val="28"/>
          <w:szCs w:val="26"/>
        </w:rPr>
        <w:t>B</w:t>
      </w:r>
      <w:r w:rsidRPr="008441FC">
        <w:rPr>
          <w:rFonts w:ascii="Arial" w:hAnsi="Arial" w:cs="Arial"/>
          <w:b/>
          <w:sz w:val="28"/>
          <w:szCs w:val="26"/>
        </w:rPr>
        <w:t xml:space="preserve">occoni </w:t>
      </w:r>
      <w:r>
        <w:rPr>
          <w:rFonts w:ascii="Arial" w:hAnsi="Arial" w:cs="Arial"/>
          <w:b/>
          <w:sz w:val="28"/>
          <w:szCs w:val="26"/>
        </w:rPr>
        <w:t xml:space="preserve">di nuovo </w:t>
      </w:r>
      <w:r w:rsidRPr="008441FC">
        <w:rPr>
          <w:rFonts w:ascii="Arial" w:hAnsi="Arial" w:cs="Arial"/>
          <w:b/>
          <w:sz w:val="28"/>
          <w:szCs w:val="26"/>
        </w:rPr>
        <w:t xml:space="preserve">insieme </w:t>
      </w:r>
      <w:r>
        <w:rPr>
          <w:rFonts w:ascii="Arial" w:hAnsi="Arial" w:cs="Arial"/>
          <w:b/>
          <w:sz w:val="28"/>
          <w:szCs w:val="26"/>
        </w:rPr>
        <w:t>per formare il diabetologo del futuro con skills manageriali</w:t>
      </w:r>
    </w:p>
    <w:p w:rsidR="004115AA" w:rsidRPr="003E776F" w:rsidRDefault="004115AA" w:rsidP="004115AA">
      <w:pPr>
        <w:jc w:val="center"/>
        <w:rPr>
          <w:rFonts w:ascii="Arial" w:hAnsi="Arial" w:cs="Arial"/>
          <w:b/>
          <w:sz w:val="22"/>
          <w:szCs w:val="26"/>
        </w:rPr>
      </w:pPr>
    </w:p>
    <w:p w:rsidR="004115AA" w:rsidRPr="00AB4E6D" w:rsidRDefault="004115AA" w:rsidP="004115AA">
      <w:pPr>
        <w:spacing w:line="276" w:lineRule="auto"/>
        <w:jc w:val="both"/>
        <w:rPr>
          <w:rFonts w:ascii="Arial" w:hAnsi="Arial" w:cs="Arial"/>
          <w:i/>
          <w:sz w:val="20"/>
          <w:szCs w:val="22"/>
        </w:rPr>
      </w:pPr>
      <w:r w:rsidRPr="00AB4E6D">
        <w:rPr>
          <w:rFonts w:ascii="Arial" w:hAnsi="Arial" w:cs="Arial"/>
          <w:i/>
          <w:sz w:val="20"/>
          <w:szCs w:val="22"/>
        </w:rPr>
        <w:t>Al via oggi la 2</w:t>
      </w:r>
      <w:r w:rsidRPr="00AB4E6D">
        <w:rPr>
          <w:rFonts w:ascii="Arial" w:hAnsi="Arial" w:cs="Arial"/>
          <w:i/>
          <w:sz w:val="20"/>
          <w:szCs w:val="22"/>
          <w:vertAlign w:val="superscript"/>
        </w:rPr>
        <w:t>a</w:t>
      </w:r>
      <w:r w:rsidRPr="00AB4E6D">
        <w:rPr>
          <w:rFonts w:ascii="Arial" w:hAnsi="Arial" w:cs="Arial"/>
          <w:i/>
          <w:sz w:val="20"/>
          <w:szCs w:val="22"/>
        </w:rPr>
        <w:t xml:space="preserve"> edizione di “MIND” </w:t>
      </w:r>
      <w:proofErr w:type="spellStart"/>
      <w:r w:rsidRPr="00AB4E6D">
        <w:rPr>
          <w:rFonts w:ascii="Arial" w:hAnsi="Arial" w:cs="Arial"/>
          <w:i/>
          <w:sz w:val="20"/>
          <w:szCs w:val="22"/>
        </w:rPr>
        <w:t>Managing</w:t>
      </w:r>
      <w:proofErr w:type="spellEnd"/>
      <w:r w:rsidRPr="00AB4E6D">
        <w:rPr>
          <w:rFonts w:ascii="Arial" w:hAnsi="Arial" w:cs="Arial"/>
          <w:i/>
          <w:sz w:val="20"/>
          <w:szCs w:val="22"/>
        </w:rPr>
        <w:t xml:space="preserve"> </w:t>
      </w:r>
      <w:proofErr w:type="spellStart"/>
      <w:r w:rsidRPr="00AB4E6D">
        <w:rPr>
          <w:rFonts w:ascii="Arial" w:hAnsi="Arial" w:cs="Arial"/>
          <w:i/>
          <w:sz w:val="20"/>
          <w:szCs w:val="22"/>
        </w:rPr>
        <w:t>Innovation</w:t>
      </w:r>
      <w:proofErr w:type="spellEnd"/>
      <w:r w:rsidRPr="00AB4E6D">
        <w:rPr>
          <w:rFonts w:ascii="Arial" w:hAnsi="Arial" w:cs="Arial"/>
          <w:i/>
          <w:sz w:val="20"/>
          <w:szCs w:val="22"/>
        </w:rPr>
        <w:t xml:space="preserve"> In </w:t>
      </w:r>
      <w:proofErr w:type="spellStart"/>
      <w:r w:rsidRPr="00AB4E6D">
        <w:rPr>
          <w:rFonts w:ascii="Arial" w:hAnsi="Arial" w:cs="Arial"/>
          <w:i/>
          <w:sz w:val="20"/>
          <w:szCs w:val="22"/>
        </w:rPr>
        <w:t>Diabetes</w:t>
      </w:r>
      <w:proofErr w:type="spellEnd"/>
      <w:r w:rsidRPr="00AB4E6D">
        <w:rPr>
          <w:rFonts w:ascii="Arial" w:hAnsi="Arial" w:cs="Arial"/>
          <w:i/>
          <w:sz w:val="20"/>
          <w:szCs w:val="22"/>
        </w:rPr>
        <w:t xml:space="preserve">, progetto formativo che vede lavorare in partnership l’Associazione Medici Diabetologi e la </w:t>
      </w:r>
      <w:r w:rsidR="00832E71" w:rsidRPr="00AB4E6D">
        <w:rPr>
          <w:rFonts w:ascii="Arial" w:hAnsi="Arial" w:cs="Arial"/>
          <w:i/>
          <w:sz w:val="20"/>
          <w:szCs w:val="22"/>
        </w:rPr>
        <w:t xml:space="preserve">SDA </w:t>
      </w:r>
      <w:r w:rsidRPr="00AB4E6D">
        <w:rPr>
          <w:rFonts w:ascii="Arial" w:hAnsi="Arial" w:cs="Arial"/>
          <w:i/>
          <w:sz w:val="20"/>
          <w:szCs w:val="22"/>
        </w:rPr>
        <w:t>Bocconi School of Management, per coniugare scienza e managerialità nella formazione del medico diabetologo</w:t>
      </w:r>
      <w:r w:rsidR="002175D2">
        <w:rPr>
          <w:rFonts w:ascii="Arial" w:hAnsi="Arial" w:cs="Arial"/>
          <w:i/>
          <w:sz w:val="20"/>
          <w:szCs w:val="22"/>
        </w:rPr>
        <w:t xml:space="preserve">. </w:t>
      </w:r>
      <w:bookmarkStart w:id="0" w:name="_GoBack"/>
      <w:bookmarkEnd w:id="0"/>
    </w:p>
    <w:p w:rsidR="004115AA" w:rsidRPr="00AB4E6D" w:rsidRDefault="004115AA" w:rsidP="00681748">
      <w:pPr>
        <w:spacing w:line="276" w:lineRule="auto"/>
        <w:ind w:right="-2"/>
        <w:jc w:val="both"/>
        <w:rPr>
          <w:rFonts w:ascii="Arial" w:hAnsi="Arial" w:cs="Arial"/>
          <w:sz w:val="20"/>
          <w:szCs w:val="22"/>
        </w:rPr>
      </w:pPr>
    </w:p>
    <w:p w:rsidR="004115AA" w:rsidRPr="00AB4E6D" w:rsidRDefault="004115AA" w:rsidP="00681748">
      <w:pPr>
        <w:spacing w:line="276" w:lineRule="auto"/>
        <w:ind w:right="-2"/>
        <w:jc w:val="both"/>
        <w:rPr>
          <w:rFonts w:ascii="Arial" w:hAnsi="Arial" w:cs="Arial"/>
          <w:sz w:val="20"/>
          <w:szCs w:val="22"/>
        </w:rPr>
      </w:pPr>
      <w:r w:rsidRPr="00AB4E6D">
        <w:rPr>
          <w:rFonts w:ascii="Arial" w:hAnsi="Arial" w:cs="Arial"/>
          <w:b/>
          <w:sz w:val="20"/>
          <w:szCs w:val="22"/>
        </w:rPr>
        <w:t>Milano, 18 gennaio 2018</w:t>
      </w:r>
      <w:r w:rsidRPr="00AB4E6D">
        <w:rPr>
          <w:rFonts w:ascii="Arial" w:hAnsi="Arial" w:cs="Arial"/>
          <w:sz w:val="20"/>
          <w:szCs w:val="22"/>
        </w:rPr>
        <w:t xml:space="preserve"> – Dopo il successo della prima edizione, torna </w:t>
      </w:r>
      <w:r w:rsidRPr="00AB4E6D">
        <w:rPr>
          <w:rFonts w:ascii="Arial" w:hAnsi="Arial" w:cs="Arial"/>
          <w:b/>
          <w:sz w:val="20"/>
          <w:szCs w:val="22"/>
        </w:rPr>
        <w:t xml:space="preserve">“MIND </w:t>
      </w:r>
      <w:proofErr w:type="spellStart"/>
      <w:r w:rsidRPr="00AB4E6D">
        <w:rPr>
          <w:rFonts w:ascii="Arial" w:hAnsi="Arial" w:cs="Arial"/>
          <w:b/>
          <w:sz w:val="20"/>
          <w:szCs w:val="22"/>
        </w:rPr>
        <w:t>Academy#AMD</w:t>
      </w:r>
      <w:proofErr w:type="spellEnd"/>
      <w:r w:rsidRPr="00AB4E6D">
        <w:rPr>
          <w:rFonts w:ascii="Arial" w:hAnsi="Arial" w:cs="Arial"/>
          <w:b/>
          <w:sz w:val="20"/>
          <w:szCs w:val="22"/>
        </w:rPr>
        <w:t xml:space="preserve"> – </w:t>
      </w:r>
      <w:proofErr w:type="spellStart"/>
      <w:r w:rsidRPr="00AB4E6D">
        <w:rPr>
          <w:rFonts w:ascii="Arial" w:hAnsi="Arial" w:cs="Arial"/>
          <w:b/>
          <w:sz w:val="20"/>
          <w:szCs w:val="22"/>
        </w:rPr>
        <w:t>Managing</w:t>
      </w:r>
      <w:proofErr w:type="spellEnd"/>
      <w:r w:rsidRPr="00AB4E6D">
        <w:rPr>
          <w:rFonts w:ascii="Arial" w:hAnsi="Arial" w:cs="Arial"/>
          <w:b/>
          <w:sz w:val="20"/>
          <w:szCs w:val="22"/>
        </w:rPr>
        <w:t xml:space="preserve"> </w:t>
      </w:r>
      <w:proofErr w:type="spellStart"/>
      <w:r w:rsidRPr="00AB4E6D">
        <w:rPr>
          <w:rFonts w:ascii="Arial" w:hAnsi="Arial" w:cs="Arial"/>
          <w:b/>
          <w:sz w:val="20"/>
          <w:szCs w:val="22"/>
        </w:rPr>
        <w:t>Innovation</w:t>
      </w:r>
      <w:proofErr w:type="spellEnd"/>
      <w:r w:rsidRPr="00AB4E6D">
        <w:rPr>
          <w:rFonts w:ascii="Arial" w:hAnsi="Arial" w:cs="Arial"/>
          <w:b/>
          <w:sz w:val="20"/>
          <w:szCs w:val="22"/>
        </w:rPr>
        <w:t xml:space="preserve"> In </w:t>
      </w:r>
      <w:proofErr w:type="spellStart"/>
      <w:r w:rsidRPr="00AB4E6D">
        <w:rPr>
          <w:rFonts w:ascii="Arial" w:hAnsi="Arial" w:cs="Arial"/>
          <w:b/>
          <w:sz w:val="20"/>
          <w:szCs w:val="22"/>
        </w:rPr>
        <w:t>Diabetes</w:t>
      </w:r>
      <w:proofErr w:type="spellEnd"/>
      <w:r w:rsidRPr="00AB4E6D">
        <w:rPr>
          <w:rFonts w:ascii="Arial" w:hAnsi="Arial" w:cs="Arial"/>
          <w:b/>
          <w:sz w:val="20"/>
          <w:szCs w:val="22"/>
        </w:rPr>
        <w:t>”</w:t>
      </w:r>
      <w:r w:rsidRPr="00AB4E6D">
        <w:rPr>
          <w:rFonts w:ascii="Arial" w:hAnsi="Arial" w:cs="Arial"/>
          <w:sz w:val="20"/>
          <w:szCs w:val="22"/>
        </w:rPr>
        <w:t xml:space="preserve"> il corso di perfezion</w:t>
      </w:r>
      <w:r w:rsidR="00681748" w:rsidRPr="00AB4E6D">
        <w:rPr>
          <w:rFonts w:ascii="Arial" w:hAnsi="Arial" w:cs="Arial"/>
          <w:sz w:val="20"/>
          <w:szCs w:val="22"/>
        </w:rPr>
        <w:t xml:space="preserve">amento dedicato alla formazione </w:t>
      </w:r>
      <w:r w:rsidRPr="00AB4E6D">
        <w:rPr>
          <w:rFonts w:ascii="Arial" w:hAnsi="Arial" w:cs="Arial"/>
          <w:sz w:val="20"/>
          <w:szCs w:val="22"/>
        </w:rPr>
        <w:t>executive dei</w:t>
      </w:r>
      <w:r w:rsidR="00681748" w:rsidRPr="00AB4E6D">
        <w:rPr>
          <w:rFonts w:ascii="Arial" w:hAnsi="Arial" w:cs="Arial"/>
          <w:sz w:val="20"/>
          <w:szCs w:val="22"/>
        </w:rPr>
        <w:t xml:space="preserve"> medici diabetologi, realizzato in collaborazione da AMD e SDA Bocconi School of </w:t>
      </w:r>
      <w:r w:rsidR="00681748" w:rsidRPr="00165589">
        <w:rPr>
          <w:rFonts w:ascii="Arial" w:hAnsi="Arial" w:cs="Arial"/>
          <w:sz w:val="20"/>
          <w:szCs w:val="22"/>
        </w:rPr>
        <w:t>Management</w:t>
      </w:r>
      <w:r w:rsidR="007F0900" w:rsidRPr="00165589">
        <w:rPr>
          <w:rFonts w:ascii="Arial" w:hAnsi="Arial" w:cs="Arial"/>
          <w:sz w:val="20"/>
          <w:szCs w:val="22"/>
        </w:rPr>
        <w:t xml:space="preserve"> e con il contributo </w:t>
      </w:r>
      <w:r w:rsidR="00143D6E" w:rsidRPr="00165589">
        <w:rPr>
          <w:rFonts w:ascii="Arial" w:hAnsi="Arial" w:cs="Arial"/>
          <w:sz w:val="20"/>
          <w:szCs w:val="22"/>
        </w:rPr>
        <w:t>non condizionante</w:t>
      </w:r>
      <w:r w:rsidR="007F0900" w:rsidRPr="00165589">
        <w:rPr>
          <w:rFonts w:ascii="Arial" w:hAnsi="Arial" w:cs="Arial"/>
          <w:sz w:val="20"/>
          <w:szCs w:val="22"/>
        </w:rPr>
        <w:t xml:space="preserve"> di Novo</w:t>
      </w:r>
      <w:r w:rsidR="006015DF" w:rsidRPr="00165589">
        <w:rPr>
          <w:rFonts w:ascii="Arial" w:hAnsi="Arial" w:cs="Arial"/>
          <w:sz w:val="20"/>
          <w:szCs w:val="22"/>
        </w:rPr>
        <w:t xml:space="preserve"> </w:t>
      </w:r>
      <w:proofErr w:type="spellStart"/>
      <w:r w:rsidR="006015DF" w:rsidRPr="00165589">
        <w:rPr>
          <w:rFonts w:ascii="Arial" w:hAnsi="Arial" w:cs="Arial"/>
          <w:sz w:val="20"/>
          <w:szCs w:val="22"/>
        </w:rPr>
        <w:t>N</w:t>
      </w:r>
      <w:r w:rsidR="007F0900" w:rsidRPr="00165589">
        <w:rPr>
          <w:rFonts w:ascii="Arial" w:hAnsi="Arial" w:cs="Arial"/>
          <w:sz w:val="20"/>
          <w:szCs w:val="22"/>
        </w:rPr>
        <w:t>ordisk</w:t>
      </w:r>
      <w:proofErr w:type="spellEnd"/>
      <w:r w:rsidRPr="00165589">
        <w:rPr>
          <w:rFonts w:ascii="Arial" w:hAnsi="Arial" w:cs="Arial"/>
          <w:sz w:val="20"/>
          <w:szCs w:val="22"/>
        </w:rPr>
        <w:t xml:space="preserve">. </w:t>
      </w:r>
      <w:r w:rsidRPr="00AB4E6D">
        <w:rPr>
          <w:rFonts w:ascii="Arial" w:hAnsi="Arial" w:cs="Arial"/>
          <w:sz w:val="20"/>
          <w:szCs w:val="22"/>
        </w:rPr>
        <w:t xml:space="preserve">Oggi le prime lezioni di un percorso che ha l’obiettivo di fornire ai clinici un set di conoscenze funzionali a un posizionamento innovativo della diabetologia. </w:t>
      </w:r>
    </w:p>
    <w:p w:rsidR="004115AA" w:rsidRPr="00AB4E6D" w:rsidRDefault="004115AA" w:rsidP="004115AA">
      <w:pPr>
        <w:spacing w:line="276" w:lineRule="auto"/>
        <w:ind w:right="-2"/>
        <w:jc w:val="both"/>
        <w:rPr>
          <w:rFonts w:ascii="Arial" w:hAnsi="Arial" w:cs="Arial"/>
          <w:sz w:val="20"/>
          <w:szCs w:val="22"/>
        </w:rPr>
      </w:pPr>
    </w:p>
    <w:p w:rsidR="004115AA" w:rsidRPr="00AB4E6D" w:rsidRDefault="004115AA" w:rsidP="004115AA">
      <w:pPr>
        <w:spacing w:line="276" w:lineRule="auto"/>
        <w:ind w:right="-2"/>
        <w:jc w:val="both"/>
        <w:rPr>
          <w:rFonts w:ascii="Arial" w:hAnsi="Arial" w:cs="Arial"/>
          <w:sz w:val="20"/>
          <w:szCs w:val="22"/>
        </w:rPr>
      </w:pPr>
      <w:r w:rsidRPr="00AB4E6D">
        <w:rPr>
          <w:rFonts w:ascii="Arial" w:hAnsi="Arial" w:cs="Arial"/>
          <w:sz w:val="20"/>
          <w:szCs w:val="22"/>
        </w:rPr>
        <w:t xml:space="preserve">Il </w:t>
      </w:r>
      <w:r w:rsidRPr="00AB4E6D">
        <w:rPr>
          <w:rFonts w:ascii="Arial" w:hAnsi="Arial" w:cs="Arial"/>
          <w:b/>
          <w:sz w:val="20"/>
          <w:szCs w:val="22"/>
        </w:rPr>
        <w:t xml:space="preserve">corso MIND – AMD consentirà ai 25 partecipanti selezionati di sviluppare, </w:t>
      </w:r>
      <w:r w:rsidRPr="00AB4E6D">
        <w:rPr>
          <w:rFonts w:ascii="Arial" w:hAnsi="Arial" w:cs="Arial"/>
          <w:sz w:val="20"/>
          <w:szCs w:val="22"/>
        </w:rPr>
        <w:t>accanto a quelle medico-specialistiche,</w:t>
      </w:r>
      <w:r w:rsidRPr="00AB4E6D">
        <w:rPr>
          <w:rFonts w:ascii="Arial" w:hAnsi="Arial" w:cs="Arial"/>
          <w:b/>
          <w:sz w:val="20"/>
          <w:szCs w:val="22"/>
        </w:rPr>
        <w:t xml:space="preserve"> anche competenze e tecniche manageriali</w:t>
      </w:r>
      <w:r w:rsidRPr="00AB4E6D">
        <w:rPr>
          <w:rFonts w:ascii="Arial" w:hAnsi="Arial" w:cs="Arial"/>
          <w:sz w:val="20"/>
          <w:szCs w:val="22"/>
        </w:rPr>
        <w:t xml:space="preserve"> che li aiutino a gestire efficacemente i ruoli direzionali che ricopriranno. </w:t>
      </w:r>
      <w:r w:rsidRPr="00AB4E6D">
        <w:rPr>
          <w:rFonts w:ascii="Arial" w:hAnsi="Arial" w:cs="Arial"/>
          <w:b/>
          <w:sz w:val="20"/>
          <w:szCs w:val="22"/>
        </w:rPr>
        <w:t>La gestione del rapporto tra efficacia dei servizi e costo pro-capite</w:t>
      </w:r>
      <w:r w:rsidRPr="00AB4E6D">
        <w:rPr>
          <w:rFonts w:ascii="Arial" w:hAnsi="Arial" w:cs="Arial"/>
          <w:sz w:val="20"/>
          <w:szCs w:val="22"/>
        </w:rPr>
        <w:t xml:space="preserve">, il </w:t>
      </w:r>
      <w:r w:rsidRPr="00AB4E6D">
        <w:rPr>
          <w:rFonts w:ascii="Arial" w:hAnsi="Arial" w:cs="Arial"/>
          <w:b/>
          <w:sz w:val="20"/>
          <w:szCs w:val="22"/>
        </w:rPr>
        <w:t>miglioramento della presa in carico del paziente diabetico</w:t>
      </w:r>
      <w:r w:rsidRPr="00AB4E6D">
        <w:rPr>
          <w:rFonts w:ascii="Arial" w:hAnsi="Arial" w:cs="Arial"/>
          <w:sz w:val="20"/>
          <w:szCs w:val="22"/>
        </w:rPr>
        <w:t xml:space="preserve">, anche attraverso i modelli di gestione integrata della cronicità, la </w:t>
      </w:r>
      <w:r w:rsidRPr="00AB4E6D">
        <w:rPr>
          <w:rFonts w:ascii="Arial" w:hAnsi="Arial" w:cs="Arial"/>
          <w:b/>
          <w:sz w:val="20"/>
          <w:szCs w:val="22"/>
        </w:rPr>
        <w:t>capacità di fare strategia</w:t>
      </w:r>
      <w:r w:rsidRPr="00AB4E6D">
        <w:rPr>
          <w:rFonts w:ascii="Arial" w:hAnsi="Arial" w:cs="Arial"/>
          <w:sz w:val="20"/>
          <w:szCs w:val="22"/>
        </w:rPr>
        <w:t xml:space="preserve"> e di </w:t>
      </w:r>
      <w:r w:rsidRPr="00AB4E6D">
        <w:rPr>
          <w:rFonts w:ascii="Arial" w:hAnsi="Arial" w:cs="Arial"/>
          <w:b/>
          <w:sz w:val="20"/>
          <w:szCs w:val="22"/>
        </w:rPr>
        <w:t>veicolare il cambiamento organizzativo</w:t>
      </w:r>
      <w:r w:rsidRPr="00AB4E6D">
        <w:rPr>
          <w:rFonts w:ascii="Arial" w:hAnsi="Arial" w:cs="Arial"/>
          <w:sz w:val="20"/>
          <w:szCs w:val="22"/>
        </w:rPr>
        <w:t xml:space="preserve"> sono alcuni degli aspetti che verranno affrontati durante il corso.</w:t>
      </w:r>
    </w:p>
    <w:p w:rsidR="004115AA" w:rsidRPr="00AB4E6D" w:rsidRDefault="004115AA" w:rsidP="004115AA">
      <w:pPr>
        <w:spacing w:line="276" w:lineRule="auto"/>
        <w:ind w:right="-2"/>
        <w:jc w:val="both"/>
        <w:rPr>
          <w:rFonts w:ascii="Arial" w:hAnsi="Arial" w:cs="Arial"/>
          <w:sz w:val="20"/>
          <w:szCs w:val="22"/>
        </w:rPr>
      </w:pPr>
    </w:p>
    <w:p w:rsidR="004115AA" w:rsidRPr="00AB4E6D" w:rsidRDefault="004115AA" w:rsidP="004115AA">
      <w:pPr>
        <w:spacing w:line="276" w:lineRule="auto"/>
        <w:jc w:val="both"/>
        <w:rPr>
          <w:rFonts w:ascii="Arial" w:hAnsi="Arial" w:cs="Arial"/>
          <w:sz w:val="20"/>
          <w:szCs w:val="22"/>
        </w:rPr>
      </w:pPr>
      <w:r w:rsidRPr="00AB4E6D">
        <w:rPr>
          <w:rFonts w:ascii="Arial" w:hAnsi="Arial" w:cs="Arial"/>
          <w:i/>
          <w:sz w:val="20"/>
          <w:szCs w:val="22"/>
        </w:rPr>
        <w:t xml:space="preserve">“In AMD riteniamo che, tra i nostri compiti fondamentali, vi sia anche quello di fornire agli associati gli strumenti più utili per affinare la propria professionalità”, </w:t>
      </w:r>
      <w:r w:rsidRPr="00AB4E6D">
        <w:rPr>
          <w:rFonts w:ascii="Arial" w:hAnsi="Arial" w:cs="Arial"/>
          <w:sz w:val="20"/>
          <w:szCs w:val="22"/>
        </w:rPr>
        <w:t xml:space="preserve">spiega </w:t>
      </w:r>
      <w:r w:rsidRPr="00AB4E6D">
        <w:rPr>
          <w:rFonts w:ascii="Arial" w:hAnsi="Arial" w:cs="Arial"/>
          <w:b/>
          <w:sz w:val="20"/>
          <w:szCs w:val="22"/>
        </w:rPr>
        <w:t>Domenico Mannino</w:t>
      </w:r>
      <w:r w:rsidRPr="00AB4E6D">
        <w:rPr>
          <w:rFonts w:ascii="Arial" w:hAnsi="Arial" w:cs="Arial"/>
          <w:sz w:val="20"/>
          <w:szCs w:val="22"/>
        </w:rPr>
        <w:t>,</w:t>
      </w:r>
      <w:r w:rsidRPr="00AB4E6D">
        <w:rPr>
          <w:rFonts w:ascii="Arial" w:hAnsi="Arial" w:cs="Arial"/>
          <w:b/>
          <w:color w:val="FF0000"/>
          <w:sz w:val="20"/>
          <w:szCs w:val="22"/>
        </w:rPr>
        <w:t xml:space="preserve"> </w:t>
      </w:r>
      <w:r w:rsidRPr="00AB4E6D">
        <w:rPr>
          <w:rFonts w:ascii="Arial" w:hAnsi="Arial" w:cs="Arial"/>
          <w:sz w:val="20"/>
          <w:szCs w:val="22"/>
        </w:rPr>
        <w:t>Presidente AMD. “</w:t>
      </w:r>
      <w:r w:rsidRPr="00AB4E6D">
        <w:rPr>
          <w:rFonts w:ascii="Arial" w:hAnsi="Arial" w:cs="Arial"/>
          <w:i/>
          <w:sz w:val="20"/>
          <w:szCs w:val="22"/>
        </w:rPr>
        <w:t>Oggi il panorama sanitario, sempre più complesso, richiede che all’approccio clinico da parte del medico si accompagni anche la capacità di operare la migliore gestione possibile delle risorse a disposizione. In questo senso, il corso MIND-AMD è un’iniziativa che la nostra Associazione ha fortemente voluto e, soprattutto, costituisce un progetto molto importante per la costruzione di una nuova figura di diabetologo chiamato, in futuro, a svolgere ruoli di leadership</w:t>
      </w:r>
      <w:r w:rsidRPr="00AB4E6D">
        <w:rPr>
          <w:rFonts w:ascii="Arial" w:hAnsi="Arial" w:cs="Arial"/>
          <w:sz w:val="20"/>
          <w:szCs w:val="22"/>
        </w:rPr>
        <w:t>”.</w:t>
      </w:r>
    </w:p>
    <w:p w:rsidR="00187D04" w:rsidRPr="00AB4E6D" w:rsidRDefault="00187D04" w:rsidP="004115AA">
      <w:pPr>
        <w:spacing w:line="276" w:lineRule="auto"/>
        <w:jc w:val="both"/>
        <w:rPr>
          <w:rFonts w:ascii="Arial" w:hAnsi="Arial" w:cs="Arial"/>
          <w:sz w:val="20"/>
          <w:szCs w:val="22"/>
        </w:rPr>
      </w:pPr>
    </w:p>
    <w:p w:rsidR="007F0900" w:rsidRPr="00AB4E6D" w:rsidRDefault="007F0900" w:rsidP="007F0900">
      <w:pPr>
        <w:spacing w:line="276" w:lineRule="auto"/>
        <w:jc w:val="both"/>
        <w:rPr>
          <w:rFonts w:ascii="Arial" w:hAnsi="Arial" w:cs="Arial"/>
          <w:i/>
          <w:sz w:val="20"/>
          <w:szCs w:val="22"/>
        </w:rPr>
      </w:pPr>
      <w:r w:rsidRPr="00AB4E6D">
        <w:rPr>
          <w:rFonts w:ascii="Arial" w:hAnsi="Arial" w:cs="Arial"/>
          <w:i/>
          <w:sz w:val="20"/>
          <w:szCs w:val="22"/>
        </w:rPr>
        <w:t xml:space="preserve">“Il progetto formativo MIND-AMD è il risultato di una partnership di sostanza e straordinariamente efficace tra un’associazione di clinici, una scuola di formazione manageriale e l’industria che lavora al servizio dell’innovazione e del lavoro degli stessi clinici”, </w:t>
      </w:r>
      <w:r w:rsidRPr="00AB4E6D">
        <w:rPr>
          <w:rFonts w:ascii="Arial" w:hAnsi="Arial" w:cs="Arial"/>
          <w:sz w:val="20"/>
          <w:szCs w:val="22"/>
        </w:rPr>
        <w:t xml:space="preserve">dice </w:t>
      </w:r>
      <w:r w:rsidRPr="00AB4E6D">
        <w:rPr>
          <w:rFonts w:ascii="Arial" w:hAnsi="Arial" w:cs="Arial"/>
          <w:b/>
          <w:sz w:val="20"/>
          <w:szCs w:val="22"/>
        </w:rPr>
        <w:t>Federico Lega</w:t>
      </w:r>
      <w:r w:rsidRPr="00AB4E6D">
        <w:rPr>
          <w:rFonts w:ascii="Arial" w:hAnsi="Arial" w:cs="Arial"/>
          <w:i/>
          <w:sz w:val="20"/>
          <w:szCs w:val="22"/>
        </w:rPr>
        <w:t xml:space="preserve">, </w:t>
      </w:r>
      <w:r w:rsidR="006015DF" w:rsidRPr="00AB4E6D">
        <w:rPr>
          <w:rFonts w:ascii="Arial" w:hAnsi="Arial" w:cs="Arial"/>
          <w:sz w:val="20"/>
          <w:szCs w:val="22"/>
        </w:rPr>
        <w:t xml:space="preserve">Docente SDA Bocconi e </w:t>
      </w:r>
      <w:r w:rsidRPr="00AB4E6D">
        <w:rPr>
          <w:rFonts w:ascii="Arial" w:hAnsi="Arial" w:cs="Arial"/>
          <w:sz w:val="20"/>
          <w:szCs w:val="22"/>
        </w:rPr>
        <w:t>Direttore del programma.</w:t>
      </w:r>
      <w:r w:rsidRPr="00AB4E6D">
        <w:rPr>
          <w:rFonts w:ascii="Arial" w:hAnsi="Arial" w:cs="Arial"/>
          <w:i/>
          <w:sz w:val="20"/>
          <w:szCs w:val="22"/>
        </w:rPr>
        <w:t xml:space="preserve"> “È quindi il prototipo di formazione di cui ha bisogno il SSN italiano: un’associazione che ha a cuore il futuro della disciplina che rappresenta e che investe per preparare i suoi membri alle sfide manageriali della medicina moderna; un’industria che investe per sostenere la qualificazione del settore con cui lavora, certa che una maggiore capacità manageriale dei clinici non potrà che giovare nelle complesse scelte di innovazione ed uso appropriato di farmaci e devices; una scuola di formazione che investe per progettare ed erogare un intervento su misura dei bisogni specifici di una disciplina, costruendo casi, </w:t>
      </w:r>
      <w:proofErr w:type="spellStart"/>
      <w:r w:rsidRPr="00AB4E6D">
        <w:rPr>
          <w:rFonts w:ascii="Arial" w:hAnsi="Arial" w:cs="Arial"/>
          <w:i/>
          <w:sz w:val="20"/>
          <w:szCs w:val="22"/>
        </w:rPr>
        <w:t>webinar</w:t>
      </w:r>
      <w:proofErr w:type="spellEnd"/>
      <w:r w:rsidRPr="00AB4E6D">
        <w:rPr>
          <w:rFonts w:ascii="Arial" w:hAnsi="Arial" w:cs="Arial"/>
          <w:i/>
          <w:sz w:val="20"/>
          <w:szCs w:val="22"/>
        </w:rPr>
        <w:t xml:space="preserve">, </w:t>
      </w:r>
      <w:proofErr w:type="spellStart"/>
      <w:r w:rsidRPr="00AB4E6D">
        <w:rPr>
          <w:rFonts w:ascii="Arial" w:hAnsi="Arial" w:cs="Arial"/>
          <w:i/>
          <w:sz w:val="20"/>
          <w:szCs w:val="22"/>
        </w:rPr>
        <w:t>role</w:t>
      </w:r>
      <w:proofErr w:type="spellEnd"/>
      <w:r w:rsidRPr="00AB4E6D">
        <w:rPr>
          <w:rFonts w:ascii="Arial" w:hAnsi="Arial" w:cs="Arial"/>
          <w:i/>
          <w:sz w:val="20"/>
          <w:szCs w:val="22"/>
        </w:rPr>
        <w:t xml:space="preserve"> </w:t>
      </w:r>
      <w:proofErr w:type="spellStart"/>
      <w:r w:rsidRPr="00AB4E6D">
        <w:rPr>
          <w:rFonts w:ascii="Arial" w:hAnsi="Arial" w:cs="Arial"/>
          <w:i/>
          <w:sz w:val="20"/>
          <w:szCs w:val="22"/>
        </w:rPr>
        <w:t>playing</w:t>
      </w:r>
      <w:proofErr w:type="spellEnd"/>
      <w:r w:rsidRPr="00AB4E6D">
        <w:rPr>
          <w:rFonts w:ascii="Arial" w:hAnsi="Arial" w:cs="Arial"/>
          <w:i/>
          <w:sz w:val="20"/>
          <w:szCs w:val="22"/>
        </w:rPr>
        <w:t xml:space="preserve"> e testimonianze ad hoc.</w:t>
      </w:r>
    </w:p>
    <w:p w:rsidR="00187D04" w:rsidRPr="00AB4E6D" w:rsidRDefault="007F0900" w:rsidP="007F0900">
      <w:pPr>
        <w:spacing w:line="276" w:lineRule="auto"/>
        <w:jc w:val="both"/>
        <w:rPr>
          <w:rFonts w:ascii="Arial" w:hAnsi="Arial" w:cs="Arial"/>
          <w:b/>
          <w:sz w:val="20"/>
          <w:szCs w:val="22"/>
        </w:rPr>
      </w:pPr>
      <w:r w:rsidRPr="00AB4E6D">
        <w:rPr>
          <w:rFonts w:ascii="Arial" w:hAnsi="Arial" w:cs="Arial"/>
          <w:i/>
          <w:sz w:val="20"/>
          <w:szCs w:val="22"/>
        </w:rPr>
        <w:t>Solo con questa alchimia di punti di vista e competenze si possono affrontare i complessi e sofisticati problemi della medicina moderna e dei suoi risvolti manageriali, economici ed etici”.</w:t>
      </w:r>
    </w:p>
    <w:p w:rsidR="004115AA" w:rsidRDefault="004115AA" w:rsidP="004115AA"/>
    <w:p w:rsidR="00AB4E6D" w:rsidRDefault="00AB4E6D" w:rsidP="004115AA"/>
    <w:p w:rsidR="00187D04" w:rsidRPr="00214F7C" w:rsidRDefault="00187D04" w:rsidP="00187D04">
      <w:pPr>
        <w:autoSpaceDE w:val="0"/>
        <w:autoSpaceDN w:val="0"/>
        <w:adjustRightInd w:val="0"/>
        <w:spacing w:line="276" w:lineRule="auto"/>
        <w:rPr>
          <w:rFonts w:ascii="Arial" w:hAnsi="Arial" w:cs="Arial"/>
          <w:b/>
          <w:sz w:val="20"/>
          <w:szCs w:val="21"/>
        </w:rPr>
      </w:pPr>
      <w:r w:rsidRPr="00214F7C">
        <w:rPr>
          <w:rFonts w:ascii="Arial" w:hAnsi="Arial" w:cs="Arial"/>
          <w:b/>
          <w:sz w:val="20"/>
          <w:szCs w:val="21"/>
        </w:rPr>
        <w:t>Ufficio stampa</w:t>
      </w:r>
      <w:r w:rsidR="00AB4E6D">
        <w:rPr>
          <w:rFonts w:ascii="Arial" w:hAnsi="Arial" w:cs="Arial"/>
          <w:b/>
          <w:sz w:val="20"/>
          <w:szCs w:val="21"/>
        </w:rPr>
        <w:t xml:space="preserve"> AMD</w:t>
      </w:r>
    </w:p>
    <w:p w:rsidR="00187D04" w:rsidRPr="00214F7C" w:rsidRDefault="00187D04" w:rsidP="00187D04">
      <w:pPr>
        <w:autoSpaceDE w:val="0"/>
        <w:autoSpaceDN w:val="0"/>
        <w:adjustRightInd w:val="0"/>
        <w:spacing w:line="276" w:lineRule="auto"/>
        <w:rPr>
          <w:rFonts w:ascii="Arial" w:hAnsi="Arial" w:cs="Arial"/>
          <w:b/>
          <w:sz w:val="20"/>
          <w:szCs w:val="21"/>
        </w:rPr>
      </w:pPr>
      <w:r w:rsidRPr="00214F7C">
        <w:rPr>
          <w:rFonts w:ascii="Arial" w:hAnsi="Arial" w:cs="Arial"/>
          <w:b/>
          <w:noProof/>
          <w:sz w:val="20"/>
          <w:szCs w:val="21"/>
          <w:lang w:eastAsia="it-IT"/>
        </w:rPr>
        <w:drawing>
          <wp:inline distT="0" distB="0" distL="0" distR="0" wp14:anchorId="12DDF97C" wp14:editId="68B8CD2E">
            <wp:extent cx="1544955" cy="173355"/>
            <wp:effectExtent l="0" t="0" r="0" b="0"/>
            <wp:docPr id="1" name="Immagine 1" descr="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a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955" cy="173355"/>
                    </a:xfrm>
                    <a:prstGeom prst="rect">
                      <a:avLst/>
                    </a:prstGeom>
                    <a:noFill/>
                    <a:ln>
                      <a:noFill/>
                    </a:ln>
                  </pic:spPr>
                </pic:pic>
              </a:graphicData>
            </a:graphic>
          </wp:inline>
        </w:drawing>
      </w:r>
    </w:p>
    <w:p w:rsidR="00187D04" w:rsidRDefault="00187D04" w:rsidP="00187D04">
      <w:pPr>
        <w:spacing w:line="276" w:lineRule="auto"/>
        <w:rPr>
          <w:rFonts w:ascii="Arial" w:hAnsi="Arial" w:cs="Arial"/>
          <w:sz w:val="20"/>
          <w:szCs w:val="21"/>
        </w:rPr>
      </w:pPr>
      <w:r w:rsidRPr="00214F7C">
        <w:rPr>
          <w:rFonts w:ascii="Arial" w:hAnsi="Arial" w:cs="Arial"/>
          <w:sz w:val="20"/>
          <w:szCs w:val="21"/>
        </w:rPr>
        <w:t xml:space="preserve">Marco Giorgetti, tel. 02.20424939, </w:t>
      </w:r>
      <w:proofErr w:type="spellStart"/>
      <w:r w:rsidRPr="00214F7C">
        <w:rPr>
          <w:rFonts w:ascii="Arial" w:hAnsi="Arial" w:cs="Arial"/>
          <w:sz w:val="20"/>
          <w:szCs w:val="21"/>
        </w:rPr>
        <w:t>cell</w:t>
      </w:r>
      <w:proofErr w:type="spellEnd"/>
      <w:r w:rsidRPr="00214F7C">
        <w:rPr>
          <w:rFonts w:ascii="Arial" w:hAnsi="Arial" w:cs="Arial"/>
          <w:sz w:val="20"/>
          <w:szCs w:val="21"/>
        </w:rPr>
        <w:t xml:space="preserve">. 335.277223, </w:t>
      </w:r>
      <w:hyperlink r:id="rId8" w:history="1">
        <w:r w:rsidRPr="00214F7C">
          <w:rPr>
            <w:rStyle w:val="Collegamentoipertestuale"/>
            <w:rFonts w:ascii="Arial" w:hAnsi="Arial" w:cs="Arial"/>
            <w:sz w:val="20"/>
            <w:szCs w:val="21"/>
          </w:rPr>
          <w:t>m.giorgetti@vrelations.it</w:t>
        </w:r>
      </w:hyperlink>
    </w:p>
    <w:p w:rsidR="00187D04" w:rsidRPr="00214F7C" w:rsidRDefault="00187D04" w:rsidP="00187D04">
      <w:pPr>
        <w:spacing w:line="276" w:lineRule="auto"/>
        <w:rPr>
          <w:rFonts w:ascii="Arial" w:hAnsi="Arial" w:cs="Arial"/>
          <w:sz w:val="20"/>
          <w:szCs w:val="21"/>
        </w:rPr>
      </w:pPr>
      <w:r>
        <w:rPr>
          <w:rFonts w:ascii="Arial" w:hAnsi="Arial" w:cs="Arial"/>
          <w:sz w:val="20"/>
          <w:szCs w:val="21"/>
        </w:rPr>
        <w:t xml:space="preserve">Francesca Alibrandi, tel. 02.20424923, </w:t>
      </w:r>
      <w:proofErr w:type="spellStart"/>
      <w:r>
        <w:rPr>
          <w:rFonts w:ascii="Arial" w:hAnsi="Arial" w:cs="Arial"/>
          <w:sz w:val="20"/>
          <w:szCs w:val="21"/>
        </w:rPr>
        <w:t>cell</w:t>
      </w:r>
      <w:proofErr w:type="spellEnd"/>
      <w:r>
        <w:rPr>
          <w:rFonts w:ascii="Arial" w:hAnsi="Arial" w:cs="Arial"/>
          <w:sz w:val="20"/>
          <w:szCs w:val="21"/>
        </w:rPr>
        <w:t xml:space="preserve">. </w:t>
      </w:r>
      <w:r w:rsidRPr="00C613BC">
        <w:rPr>
          <w:rFonts w:ascii="Arial" w:hAnsi="Arial" w:cs="Arial"/>
          <w:sz w:val="20"/>
          <w:szCs w:val="21"/>
        </w:rPr>
        <w:t xml:space="preserve">335.8368826, </w:t>
      </w:r>
      <w:hyperlink r:id="rId9" w:history="1">
        <w:r w:rsidRPr="00350268">
          <w:rPr>
            <w:rStyle w:val="Collegamentoipertestuale"/>
            <w:rFonts w:ascii="Arial" w:hAnsi="Arial" w:cs="Arial"/>
            <w:sz w:val="20"/>
            <w:szCs w:val="21"/>
          </w:rPr>
          <w:t>f.alibrandi@vrelations.it</w:t>
        </w:r>
      </w:hyperlink>
      <w:r>
        <w:rPr>
          <w:rFonts w:ascii="Arial" w:hAnsi="Arial" w:cs="Arial"/>
          <w:sz w:val="20"/>
          <w:szCs w:val="21"/>
        </w:rPr>
        <w:t xml:space="preserve"> </w:t>
      </w:r>
    </w:p>
    <w:p w:rsidR="00187D04" w:rsidRDefault="00187D04" w:rsidP="00187D04">
      <w:pPr>
        <w:spacing w:line="276" w:lineRule="auto"/>
        <w:rPr>
          <w:rStyle w:val="Collegamentoipertestuale"/>
          <w:rFonts w:ascii="Arial" w:hAnsi="Arial" w:cs="Arial"/>
          <w:sz w:val="20"/>
          <w:szCs w:val="21"/>
        </w:rPr>
      </w:pPr>
      <w:r w:rsidRPr="00214F7C">
        <w:rPr>
          <w:rFonts w:ascii="Arial" w:hAnsi="Arial" w:cs="Arial"/>
          <w:sz w:val="20"/>
          <w:szCs w:val="21"/>
        </w:rPr>
        <w:t xml:space="preserve">Antonella Martucci, tel. 02.20424925, </w:t>
      </w:r>
      <w:proofErr w:type="spellStart"/>
      <w:r w:rsidRPr="00214F7C">
        <w:rPr>
          <w:rFonts w:ascii="Arial" w:hAnsi="Arial" w:cs="Arial"/>
          <w:sz w:val="20"/>
          <w:szCs w:val="21"/>
        </w:rPr>
        <w:t>cell</w:t>
      </w:r>
      <w:proofErr w:type="spellEnd"/>
      <w:r w:rsidRPr="00214F7C">
        <w:rPr>
          <w:rFonts w:ascii="Arial" w:hAnsi="Arial" w:cs="Arial"/>
          <w:sz w:val="20"/>
          <w:szCs w:val="21"/>
        </w:rPr>
        <w:t xml:space="preserve">. 340.6775463, </w:t>
      </w:r>
      <w:hyperlink r:id="rId10" w:history="1">
        <w:r w:rsidRPr="00214F7C">
          <w:rPr>
            <w:rStyle w:val="Collegamentoipertestuale"/>
            <w:rFonts w:ascii="Arial" w:hAnsi="Arial" w:cs="Arial"/>
            <w:sz w:val="20"/>
            <w:szCs w:val="21"/>
          </w:rPr>
          <w:t>a.martucci@vrelations.it</w:t>
        </w:r>
      </w:hyperlink>
    </w:p>
    <w:p w:rsidR="003E211C" w:rsidRDefault="003E211C" w:rsidP="00187D04">
      <w:pPr>
        <w:spacing w:line="276" w:lineRule="auto"/>
        <w:rPr>
          <w:rStyle w:val="Collegamentoipertestuale"/>
          <w:rFonts w:ascii="Arial" w:hAnsi="Arial" w:cs="Arial"/>
          <w:sz w:val="20"/>
          <w:szCs w:val="21"/>
        </w:rPr>
      </w:pPr>
    </w:p>
    <w:p w:rsidR="003E211C" w:rsidRDefault="003E211C" w:rsidP="003E211C">
      <w:pPr>
        <w:autoSpaceDE w:val="0"/>
        <w:autoSpaceDN w:val="0"/>
        <w:adjustRightInd w:val="0"/>
        <w:spacing w:line="276" w:lineRule="auto"/>
        <w:rPr>
          <w:rFonts w:ascii="Arial" w:hAnsi="Arial" w:cs="Arial"/>
          <w:b/>
          <w:sz w:val="20"/>
          <w:szCs w:val="21"/>
        </w:rPr>
      </w:pPr>
      <w:r w:rsidRPr="00214F7C">
        <w:rPr>
          <w:rFonts w:ascii="Arial" w:hAnsi="Arial" w:cs="Arial"/>
          <w:b/>
          <w:sz w:val="20"/>
          <w:szCs w:val="21"/>
        </w:rPr>
        <w:t>Ufficio stampa</w:t>
      </w:r>
      <w:r>
        <w:rPr>
          <w:rFonts w:ascii="Arial" w:hAnsi="Arial" w:cs="Arial"/>
          <w:b/>
          <w:sz w:val="20"/>
          <w:szCs w:val="21"/>
        </w:rPr>
        <w:t xml:space="preserve"> Bocconi</w:t>
      </w:r>
    </w:p>
    <w:p w:rsidR="004115AA" w:rsidRPr="00AB4E6D" w:rsidRDefault="003E211C" w:rsidP="00AB4E6D">
      <w:pPr>
        <w:autoSpaceDE w:val="0"/>
        <w:autoSpaceDN w:val="0"/>
        <w:adjustRightInd w:val="0"/>
        <w:spacing w:line="276" w:lineRule="auto"/>
        <w:rPr>
          <w:rFonts w:ascii="Arial" w:hAnsi="Arial" w:cs="Arial"/>
          <w:sz w:val="20"/>
          <w:szCs w:val="21"/>
        </w:rPr>
      </w:pPr>
      <w:r>
        <w:rPr>
          <w:rFonts w:ascii="Arial" w:hAnsi="Arial" w:cs="Arial"/>
          <w:sz w:val="20"/>
          <w:szCs w:val="21"/>
        </w:rPr>
        <w:t xml:space="preserve">Susanna Della Vedova, tel. 02.58362325, </w:t>
      </w:r>
      <w:proofErr w:type="spellStart"/>
      <w:r>
        <w:rPr>
          <w:rFonts w:ascii="Arial" w:hAnsi="Arial" w:cs="Arial"/>
          <w:sz w:val="20"/>
          <w:szCs w:val="21"/>
        </w:rPr>
        <w:t>cell</w:t>
      </w:r>
      <w:proofErr w:type="spellEnd"/>
      <w:r>
        <w:rPr>
          <w:rFonts w:ascii="Arial" w:hAnsi="Arial" w:cs="Arial"/>
          <w:sz w:val="20"/>
          <w:szCs w:val="21"/>
        </w:rPr>
        <w:t xml:space="preserve">. 335.1353566, </w:t>
      </w:r>
      <w:hyperlink r:id="rId11" w:history="1">
        <w:r w:rsidR="00AB4E6D" w:rsidRPr="00D90214">
          <w:rPr>
            <w:rStyle w:val="Collegamentoipertestuale"/>
            <w:rFonts w:ascii="Arial" w:hAnsi="Arial" w:cs="Arial"/>
            <w:sz w:val="20"/>
            <w:szCs w:val="21"/>
          </w:rPr>
          <w:t>susanna.dellavedova@unibocconi.it</w:t>
        </w:r>
      </w:hyperlink>
      <w:r w:rsidR="00AB4E6D">
        <w:rPr>
          <w:rFonts w:ascii="Arial" w:hAnsi="Arial" w:cs="Arial"/>
          <w:sz w:val="20"/>
          <w:szCs w:val="21"/>
        </w:rPr>
        <w:t xml:space="preserve"> </w:t>
      </w:r>
    </w:p>
    <w:sectPr w:rsidR="004115AA" w:rsidRPr="00AB4E6D" w:rsidSect="00AB4E6D">
      <w:headerReference w:type="default" r:id="rId12"/>
      <w:pgSz w:w="11906" w:h="16838"/>
      <w:pgMar w:top="1985" w:right="1134"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0D1" w:rsidRDefault="005200D1" w:rsidP="00187D04">
      <w:r>
        <w:separator/>
      </w:r>
    </w:p>
  </w:endnote>
  <w:endnote w:type="continuationSeparator" w:id="0">
    <w:p w:rsidR="005200D1" w:rsidRDefault="005200D1" w:rsidP="0018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0D1" w:rsidRDefault="005200D1" w:rsidP="00187D04">
      <w:r>
        <w:separator/>
      </w:r>
    </w:p>
  </w:footnote>
  <w:footnote w:type="continuationSeparator" w:id="0">
    <w:p w:rsidR="005200D1" w:rsidRDefault="005200D1" w:rsidP="0018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D04" w:rsidRDefault="006A5395" w:rsidP="006A5395">
    <w:pPr>
      <w:pStyle w:val="Intestazione"/>
      <w:tabs>
        <w:tab w:val="clear" w:pos="4819"/>
        <w:tab w:val="clear" w:pos="9638"/>
        <w:tab w:val="left" w:pos="7250"/>
      </w:tabs>
    </w:pPr>
    <w:r>
      <w:rPr>
        <w:noProof/>
        <w:lang w:eastAsia="it-IT"/>
      </w:rPr>
      <w:drawing>
        <wp:anchor distT="0" distB="0" distL="114300" distR="114300" simplePos="0" relativeHeight="251659264" behindDoc="1" locked="0" layoutInCell="1" allowOverlap="1" wp14:anchorId="33DD5BDE" wp14:editId="4E1A1ADE">
          <wp:simplePos x="0" y="0"/>
          <wp:positionH relativeFrom="column">
            <wp:posOffset>3758565</wp:posOffset>
          </wp:positionH>
          <wp:positionV relativeFrom="paragraph">
            <wp:posOffset>31115</wp:posOffset>
          </wp:positionV>
          <wp:extent cx="2174594" cy="648000"/>
          <wp:effectExtent l="0" t="0" r="0" b="0"/>
          <wp:wrapNone/>
          <wp:docPr id="4" name="Immagine 0" descr="SDA_logo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_logoOrizz.jpg"/>
                  <pic:cNvPicPr/>
                </pic:nvPicPr>
                <pic:blipFill>
                  <a:blip r:embed="rId1" cstate="print"/>
                  <a:stretch>
                    <a:fillRect/>
                  </a:stretch>
                </pic:blipFill>
                <pic:spPr>
                  <a:xfrm>
                    <a:off x="0" y="0"/>
                    <a:ext cx="2174594" cy="648000"/>
                  </a:xfrm>
                  <a:prstGeom prst="rect">
                    <a:avLst/>
                  </a:prstGeom>
                </pic:spPr>
              </pic:pic>
            </a:graphicData>
          </a:graphic>
          <wp14:sizeRelH relativeFrom="margin">
            <wp14:pctWidth>0</wp14:pctWidth>
          </wp14:sizeRelH>
          <wp14:sizeRelV relativeFrom="margin">
            <wp14:pctHeight>0</wp14:pctHeight>
          </wp14:sizeRelV>
        </wp:anchor>
      </w:drawing>
    </w:r>
    <w:r w:rsidR="00187D04">
      <w:rPr>
        <w:noProof/>
        <w:lang w:eastAsia="it-IT"/>
      </w:rPr>
      <w:drawing>
        <wp:inline distT="0" distB="0" distL="0" distR="0" wp14:anchorId="301BE395" wp14:editId="38F690E3">
          <wp:extent cx="1244600" cy="80115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efiniti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2063" cy="818829"/>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A"/>
    <w:rsid w:val="0007022F"/>
    <w:rsid w:val="0012150B"/>
    <w:rsid w:val="00143D6E"/>
    <w:rsid w:val="00165589"/>
    <w:rsid w:val="00187D04"/>
    <w:rsid w:val="001A1E71"/>
    <w:rsid w:val="001C0CC9"/>
    <w:rsid w:val="001C213B"/>
    <w:rsid w:val="002175D2"/>
    <w:rsid w:val="003D038F"/>
    <w:rsid w:val="003E211C"/>
    <w:rsid w:val="004115AA"/>
    <w:rsid w:val="0041184A"/>
    <w:rsid w:val="005200D1"/>
    <w:rsid w:val="006015DF"/>
    <w:rsid w:val="006749FE"/>
    <w:rsid w:val="00681748"/>
    <w:rsid w:val="006A5395"/>
    <w:rsid w:val="007F0900"/>
    <w:rsid w:val="00832E71"/>
    <w:rsid w:val="00AB4E6D"/>
    <w:rsid w:val="00AF6801"/>
    <w:rsid w:val="00B62B60"/>
    <w:rsid w:val="00CB68E6"/>
    <w:rsid w:val="00D0066C"/>
    <w:rsid w:val="00D00694"/>
    <w:rsid w:val="00D430D7"/>
    <w:rsid w:val="00E53669"/>
    <w:rsid w:val="00F2629E"/>
    <w:rsid w:val="00FB1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14D66"/>
  <w15:chartTrackingRefBased/>
  <w15:docId w15:val="{20EA9135-9C1F-43D8-85F1-084E6141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15AA"/>
    <w:pPr>
      <w:spacing w:after="0" w:line="240" w:lineRule="auto"/>
    </w:pPr>
    <w:rPr>
      <w:rFonts w:ascii="Times" w:eastAsia="Times" w:hAnsi="Times"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7D04"/>
    <w:pPr>
      <w:tabs>
        <w:tab w:val="center" w:pos="4819"/>
        <w:tab w:val="right" w:pos="9638"/>
      </w:tabs>
    </w:pPr>
  </w:style>
  <w:style w:type="character" w:customStyle="1" w:styleId="IntestazioneCarattere">
    <w:name w:val="Intestazione Carattere"/>
    <w:basedOn w:val="Carpredefinitoparagrafo"/>
    <w:link w:val="Intestazione"/>
    <w:uiPriority w:val="99"/>
    <w:rsid w:val="00187D04"/>
    <w:rPr>
      <w:rFonts w:ascii="Times" w:eastAsia="Times" w:hAnsi="Times" w:cs="Times New Roman"/>
      <w:sz w:val="24"/>
      <w:szCs w:val="20"/>
    </w:rPr>
  </w:style>
  <w:style w:type="paragraph" w:styleId="Pidipagina">
    <w:name w:val="footer"/>
    <w:basedOn w:val="Normale"/>
    <w:link w:val="PidipaginaCarattere"/>
    <w:uiPriority w:val="99"/>
    <w:unhideWhenUsed/>
    <w:rsid w:val="00187D04"/>
    <w:pPr>
      <w:tabs>
        <w:tab w:val="center" w:pos="4819"/>
        <w:tab w:val="right" w:pos="9638"/>
      </w:tabs>
    </w:pPr>
  </w:style>
  <w:style w:type="character" w:customStyle="1" w:styleId="PidipaginaCarattere">
    <w:name w:val="Piè di pagina Carattere"/>
    <w:basedOn w:val="Carpredefinitoparagrafo"/>
    <w:link w:val="Pidipagina"/>
    <w:uiPriority w:val="99"/>
    <w:rsid w:val="00187D04"/>
    <w:rPr>
      <w:rFonts w:ascii="Times" w:eastAsia="Times" w:hAnsi="Times" w:cs="Times New Roman"/>
      <w:sz w:val="24"/>
      <w:szCs w:val="20"/>
    </w:rPr>
  </w:style>
  <w:style w:type="character" w:styleId="Collegamentoipertestuale">
    <w:name w:val="Hyperlink"/>
    <w:basedOn w:val="Carpredefinitoparagrafo"/>
    <w:uiPriority w:val="99"/>
    <w:unhideWhenUsed/>
    <w:rsid w:val="00187D04"/>
    <w:rPr>
      <w:color w:val="0563C1" w:themeColor="hyperlink"/>
      <w:u w:val="single"/>
    </w:rPr>
  </w:style>
  <w:style w:type="character" w:customStyle="1" w:styleId="Menzionenonrisolta1">
    <w:name w:val="Menzione non risolta1"/>
    <w:basedOn w:val="Carpredefinitoparagrafo"/>
    <w:uiPriority w:val="99"/>
    <w:semiHidden/>
    <w:unhideWhenUsed/>
    <w:rsid w:val="00AB4E6D"/>
    <w:rPr>
      <w:color w:val="808080"/>
      <w:shd w:val="clear" w:color="auto" w:fill="E6E6E6"/>
    </w:rPr>
  </w:style>
  <w:style w:type="paragraph" w:styleId="Testofumetto">
    <w:name w:val="Balloon Text"/>
    <w:basedOn w:val="Normale"/>
    <w:link w:val="TestofumettoCarattere"/>
    <w:uiPriority w:val="99"/>
    <w:semiHidden/>
    <w:unhideWhenUsed/>
    <w:rsid w:val="00143D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3D6E"/>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orgetti@vrelation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usanna.dellavedova@unibocconi.it" TargetMode="External"/><Relationship Id="rId5" Type="http://schemas.openxmlformats.org/officeDocument/2006/relationships/footnotes" Target="footnotes.xml"/><Relationship Id="rId10" Type="http://schemas.openxmlformats.org/officeDocument/2006/relationships/hyperlink" Target="mailto:a.martucci@vrelations.it" TargetMode="External"/><Relationship Id="rId4" Type="http://schemas.openxmlformats.org/officeDocument/2006/relationships/webSettings" Target="webSettings.xml"/><Relationship Id="rId9" Type="http://schemas.openxmlformats.org/officeDocument/2006/relationships/hyperlink" Target="mailto:f.alibrandi@vrelations.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F0C31-75B2-4FA9-8C9D-2D72B214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3350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Antonella Martucci</cp:lastModifiedBy>
  <cp:revision>3</cp:revision>
  <dcterms:created xsi:type="dcterms:W3CDTF">2018-01-16T10:08:00Z</dcterms:created>
  <dcterms:modified xsi:type="dcterms:W3CDTF">2018-01-16T10:12:00Z</dcterms:modified>
</cp:coreProperties>
</file>