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29E9" w14:textId="77777777" w:rsidR="00182EAA" w:rsidRPr="00702184" w:rsidRDefault="00632147" w:rsidP="00182EAA">
      <w:pPr>
        <w:tabs>
          <w:tab w:val="left" w:pos="4820"/>
        </w:tabs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702184">
        <w:rPr>
          <w:rFonts w:asciiTheme="majorHAnsi" w:hAnsiTheme="majorHAnsi" w:cstheme="majorHAnsi"/>
          <w:b/>
          <w:sz w:val="36"/>
          <w:szCs w:val="36"/>
          <w:u w:val="single"/>
        </w:rPr>
        <w:t>COMUNICATO</w:t>
      </w:r>
      <w:r w:rsidR="00182EAA" w:rsidRPr="00702184">
        <w:rPr>
          <w:rFonts w:asciiTheme="majorHAnsi" w:hAnsiTheme="majorHAnsi" w:cstheme="majorHAnsi"/>
          <w:b/>
          <w:sz w:val="36"/>
          <w:szCs w:val="36"/>
          <w:u w:val="single"/>
        </w:rPr>
        <w:t xml:space="preserve"> STAMPA</w:t>
      </w:r>
    </w:p>
    <w:p w14:paraId="6081A8A8" w14:textId="77777777" w:rsidR="00632147" w:rsidRPr="00702184" w:rsidRDefault="00632147" w:rsidP="004950B3">
      <w:pPr>
        <w:tabs>
          <w:tab w:val="left" w:pos="4820"/>
        </w:tabs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78409E6F" w14:textId="7A09DACE" w:rsidR="004950B3" w:rsidRPr="00C976BA" w:rsidRDefault="00EA63F4" w:rsidP="001D1694">
      <w:pPr>
        <w:spacing w:after="240"/>
        <w:jc w:val="center"/>
        <w:rPr>
          <w:rFonts w:asciiTheme="majorHAnsi" w:hAnsiTheme="majorHAnsi" w:cstheme="majorHAnsi"/>
          <w:b/>
          <w:sz w:val="30"/>
          <w:szCs w:val="30"/>
        </w:rPr>
      </w:pPr>
      <w:r w:rsidRPr="00C976BA">
        <w:rPr>
          <w:rFonts w:asciiTheme="majorHAnsi" w:hAnsiTheme="majorHAnsi" w:cstheme="majorHAnsi"/>
          <w:b/>
          <w:sz w:val="30"/>
          <w:szCs w:val="30"/>
        </w:rPr>
        <w:t>Assistenza a lungo termine: solo il 2,7% degli over-65 italiani assistiti a domicilio, fra servizi disomogenei che generano disuguaglianze</w:t>
      </w:r>
    </w:p>
    <w:p w14:paraId="6A044B88" w14:textId="1FDA1FF9" w:rsidR="00EA63F4" w:rsidRPr="00C976BA" w:rsidRDefault="00EA63F4" w:rsidP="00C976BA">
      <w:pPr>
        <w:pStyle w:val="Paragrafoelenco"/>
        <w:numPr>
          <w:ilvl w:val="0"/>
          <w:numId w:val="32"/>
        </w:numPr>
        <w:spacing w:after="240"/>
        <w:jc w:val="both"/>
        <w:rPr>
          <w:rFonts w:asciiTheme="majorHAnsi" w:hAnsiTheme="majorHAnsi" w:cstheme="majorHAnsi"/>
          <w:i/>
        </w:rPr>
      </w:pPr>
      <w:r w:rsidRPr="00C976BA">
        <w:rPr>
          <w:rFonts w:asciiTheme="majorHAnsi" w:hAnsiTheme="majorHAnsi" w:cstheme="majorHAnsi"/>
          <w:i/>
        </w:rPr>
        <w:t>Il Prof. Bernabei presenta l’indagine</w:t>
      </w:r>
      <w:r w:rsidR="001E317D">
        <w:rPr>
          <w:rFonts w:asciiTheme="majorHAnsi" w:hAnsiTheme="majorHAnsi" w:cstheme="majorHAnsi"/>
          <w:i/>
        </w:rPr>
        <w:t xml:space="preserve"> di Italia Longeva</w:t>
      </w:r>
      <w:r w:rsidRPr="00C976BA">
        <w:rPr>
          <w:rFonts w:asciiTheme="majorHAnsi" w:hAnsiTheme="majorHAnsi" w:cstheme="majorHAnsi"/>
          <w:i/>
        </w:rPr>
        <w:t>: “</w:t>
      </w:r>
      <w:r w:rsidR="00997D48">
        <w:rPr>
          <w:rFonts w:asciiTheme="majorHAnsi" w:hAnsiTheme="majorHAnsi" w:cstheme="majorHAnsi"/>
          <w:i/>
        </w:rPr>
        <w:t>L</w:t>
      </w:r>
      <w:r w:rsidR="00997D48" w:rsidRPr="00997D48">
        <w:rPr>
          <w:rFonts w:asciiTheme="majorHAnsi" w:hAnsiTheme="majorHAnsi" w:cstheme="majorHAnsi"/>
          <w:i/>
        </w:rPr>
        <w:t>’Italia non ha ancora dato una risposta univoca, né ha individuato un modello condiviso, per la gestione della più grande emergenza demografica ed epidemiologica del presente e del futuro</w:t>
      </w:r>
      <w:r w:rsidR="00C976BA" w:rsidRPr="00C976BA">
        <w:rPr>
          <w:rFonts w:asciiTheme="majorHAnsi" w:hAnsiTheme="majorHAnsi" w:cstheme="majorHAnsi"/>
          <w:i/>
        </w:rPr>
        <w:t>”</w:t>
      </w:r>
    </w:p>
    <w:p w14:paraId="5DE1BD2B" w14:textId="2A882167" w:rsidR="00C976BA" w:rsidRPr="00E9485C" w:rsidRDefault="00C976BA" w:rsidP="00C976BA">
      <w:pPr>
        <w:pStyle w:val="Paragrafoelenco"/>
        <w:numPr>
          <w:ilvl w:val="0"/>
          <w:numId w:val="32"/>
        </w:numPr>
        <w:spacing w:after="240"/>
        <w:jc w:val="both"/>
        <w:rPr>
          <w:rFonts w:asciiTheme="majorHAnsi" w:hAnsiTheme="majorHAnsi" w:cstheme="majorHAnsi"/>
          <w:i/>
        </w:rPr>
      </w:pPr>
      <w:r w:rsidRPr="00E9485C">
        <w:rPr>
          <w:rFonts w:asciiTheme="majorHAnsi" w:hAnsiTheme="majorHAnsi" w:cstheme="majorHAnsi"/>
          <w:i/>
        </w:rPr>
        <w:t xml:space="preserve">Bernabei: “Dato di fondo la disomogeneità, ma emergono due suggerimenti: </w:t>
      </w:r>
      <w:r w:rsidR="001E317D" w:rsidRPr="00E9485C">
        <w:rPr>
          <w:rFonts w:asciiTheme="majorHAnsi" w:hAnsiTheme="majorHAnsi" w:cstheme="majorHAnsi"/>
          <w:i/>
        </w:rPr>
        <w:t xml:space="preserve">tranne qualche eccezione, </w:t>
      </w:r>
      <w:r w:rsidRPr="00E9485C">
        <w:rPr>
          <w:rFonts w:asciiTheme="majorHAnsi" w:hAnsiTheme="majorHAnsi" w:cstheme="majorHAnsi"/>
          <w:i/>
        </w:rPr>
        <w:t xml:space="preserve">servizi insufficienti laddove </w:t>
      </w:r>
      <w:r w:rsidR="009F3ABF" w:rsidRPr="009F3ABF">
        <w:rPr>
          <w:rFonts w:asciiTheme="majorHAnsi" w:hAnsiTheme="majorHAnsi" w:cstheme="majorHAnsi"/>
          <w:i/>
        </w:rPr>
        <w:t>è meno sviluppata l’integrazione fra servizio sanitario e operatori sociali dei Comuni</w:t>
      </w:r>
      <w:r w:rsidR="009F3ABF">
        <w:rPr>
          <w:rFonts w:asciiTheme="majorHAnsi" w:hAnsiTheme="majorHAnsi" w:cstheme="majorHAnsi"/>
          <w:i/>
        </w:rPr>
        <w:t xml:space="preserve">, </w:t>
      </w:r>
      <w:r w:rsidRPr="00E9485C">
        <w:rPr>
          <w:rFonts w:asciiTheme="majorHAnsi" w:hAnsiTheme="majorHAnsi" w:cstheme="majorHAnsi"/>
          <w:i/>
        </w:rPr>
        <w:t xml:space="preserve">e assistenza domiciliare meno costosa dove si dedicano più ore </w:t>
      </w:r>
      <w:r w:rsidR="00E9485C" w:rsidRPr="00E9485C">
        <w:rPr>
          <w:rFonts w:asciiTheme="majorHAnsi" w:hAnsiTheme="majorHAnsi" w:cstheme="majorHAnsi"/>
          <w:i/>
        </w:rPr>
        <w:t xml:space="preserve">‘di qualità’ </w:t>
      </w:r>
      <w:r w:rsidRPr="00E9485C">
        <w:rPr>
          <w:rFonts w:asciiTheme="majorHAnsi" w:hAnsiTheme="majorHAnsi" w:cstheme="majorHAnsi"/>
          <w:i/>
        </w:rPr>
        <w:t xml:space="preserve">a ciascun paziente” </w:t>
      </w:r>
    </w:p>
    <w:p w14:paraId="0AADD2C7" w14:textId="77777777" w:rsidR="00E556B5" w:rsidRPr="00702184" w:rsidRDefault="00E556B5" w:rsidP="00E556B5">
      <w:pPr>
        <w:spacing w:after="240"/>
        <w:jc w:val="both"/>
        <w:rPr>
          <w:rFonts w:asciiTheme="majorHAnsi" w:hAnsiTheme="majorHAnsi" w:cstheme="majorHAnsi"/>
          <w:b/>
        </w:rPr>
      </w:pPr>
    </w:p>
    <w:p w14:paraId="6B7E2FB3" w14:textId="69B71A40" w:rsidR="00665C4C" w:rsidRPr="008E39B8" w:rsidRDefault="00516D89" w:rsidP="00E556B5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Roma, 11</w:t>
      </w:r>
      <w:r w:rsidR="00AA2FC4" w:rsidRPr="00702184">
        <w:rPr>
          <w:rFonts w:ascii="Calibri" w:hAnsi="Calibri" w:cs="Calibri"/>
          <w:b/>
          <w:sz w:val="22"/>
          <w:szCs w:val="22"/>
        </w:rPr>
        <w:t xml:space="preserve"> luglio 2017 </w:t>
      </w:r>
      <w:r w:rsidR="00632147" w:rsidRPr="00702184">
        <w:rPr>
          <w:rFonts w:ascii="Calibri" w:hAnsi="Calibri" w:cs="Calibri"/>
          <w:b/>
          <w:sz w:val="22"/>
          <w:szCs w:val="22"/>
        </w:rPr>
        <w:t xml:space="preserve">– </w:t>
      </w:r>
      <w:r w:rsidR="001E317D">
        <w:rPr>
          <w:rFonts w:ascii="Calibri" w:hAnsi="Calibri" w:cs="Calibri"/>
          <w:sz w:val="22"/>
          <w:szCs w:val="22"/>
        </w:rPr>
        <w:t xml:space="preserve">Pur essendo l’alternativa </w:t>
      </w:r>
      <w:r w:rsidR="0042456D" w:rsidRPr="0042456D">
        <w:rPr>
          <w:rFonts w:ascii="Calibri" w:hAnsi="Calibri" w:cs="Calibri"/>
          <w:sz w:val="22"/>
          <w:szCs w:val="22"/>
        </w:rPr>
        <w:t>più efficace ed economicamente sostenibile all’attuale modello che ruota attorno all’ospedale,</w:t>
      </w:r>
      <w:r w:rsidR="0042456D">
        <w:rPr>
          <w:rFonts w:ascii="Calibri" w:hAnsi="Calibri" w:cs="Calibri"/>
          <w:b/>
          <w:sz w:val="22"/>
          <w:szCs w:val="22"/>
        </w:rPr>
        <w:t xml:space="preserve"> l</w:t>
      </w:r>
      <w:r w:rsidR="009E146E">
        <w:rPr>
          <w:rFonts w:ascii="Calibri" w:hAnsi="Calibri" w:cs="Calibri"/>
          <w:b/>
          <w:sz w:val="22"/>
          <w:szCs w:val="22"/>
        </w:rPr>
        <w:t>’assistenza domiciliare</w:t>
      </w:r>
      <w:r w:rsidR="009E146E" w:rsidRPr="0042456D">
        <w:rPr>
          <w:rFonts w:ascii="Calibri" w:hAnsi="Calibri" w:cs="Calibri"/>
          <w:b/>
          <w:sz w:val="22"/>
          <w:szCs w:val="22"/>
        </w:rPr>
        <w:t xml:space="preserve"> per la cura a lungo termine degli anziani fragili o con patologie croniche</w:t>
      </w:r>
      <w:r w:rsidR="0042456D">
        <w:rPr>
          <w:rFonts w:ascii="Calibri" w:hAnsi="Calibri" w:cs="Calibri"/>
          <w:b/>
          <w:sz w:val="22"/>
          <w:szCs w:val="22"/>
        </w:rPr>
        <w:t xml:space="preserve"> </w:t>
      </w:r>
      <w:r w:rsidR="009E146E">
        <w:rPr>
          <w:rFonts w:ascii="Calibri" w:hAnsi="Calibri" w:cs="Calibri"/>
          <w:b/>
          <w:sz w:val="22"/>
          <w:szCs w:val="22"/>
        </w:rPr>
        <w:t>ad</w:t>
      </w:r>
      <w:r w:rsidR="00397FFB">
        <w:rPr>
          <w:rFonts w:ascii="Calibri" w:hAnsi="Calibri" w:cs="Calibri"/>
          <w:b/>
          <w:sz w:val="22"/>
          <w:szCs w:val="22"/>
        </w:rPr>
        <w:t xml:space="preserve"> oggi è pressoché un privilegio</w:t>
      </w:r>
      <w:r w:rsidR="00665C4C">
        <w:rPr>
          <w:rFonts w:ascii="Calibri" w:hAnsi="Calibri" w:cs="Calibri"/>
          <w:b/>
          <w:sz w:val="22"/>
          <w:szCs w:val="22"/>
        </w:rPr>
        <w:t>: ne gode infatti solo</w:t>
      </w:r>
      <w:r w:rsidR="009E146E">
        <w:rPr>
          <w:rFonts w:ascii="Calibri" w:hAnsi="Calibri" w:cs="Calibri"/>
          <w:b/>
          <w:sz w:val="22"/>
          <w:szCs w:val="22"/>
        </w:rPr>
        <w:t xml:space="preserve"> il 2,7% degli ultrasessantacinquenni residenti in Italia</w:t>
      </w:r>
      <w:r w:rsidR="007220D2">
        <w:rPr>
          <w:rFonts w:ascii="Calibri" w:hAnsi="Calibri" w:cs="Calibri"/>
          <w:b/>
          <w:sz w:val="22"/>
          <w:szCs w:val="22"/>
        </w:rPr>
        <w:t xml:space="preserve"> (in alcuni Paesi del Nord Europa sono assistiti in casa il 20% d</w:t>
      </w:r>
      <w:r w:rsidR="00D54F16">
        <w:rPr>
          <w:rFonts w:ascii="Calibri" w:hAnsi="Calibri" w:cs="Calibri"/>
          <w:b/>
          <w:sz w:val="22"/>
          <w:szCs w:val="22"/>
        </w:rPr>
        <w:t>e</w:t>
      </w:r>
      <w:bookmarkStart w:id="0" w:name="_GoBack"/>
      <w:bookmarkEnd w:id="0"/>
      <w:r w:rsidR="007220D2">
        <w:rPr>
          <w:rFonts w:ascii="Calibri" w:hAnsi="Calibri" w:cs="Calibri"/>
          <w:b/>
          <w:sz w:val="22"/>
          <w:szCs w:val="22"/>
        </w:rPr>
        <w:t xml:space="preserve">gli anziani), </w:t>
      </w:r>
      <w:r w:rsidR="00665C4C">
        <w:rPr>
          <w:rFonts w:ascii="Calibri" w:hAnsi="Calibri" w:cs="Calibri"/>
          <w:b/>
          <w:sz w:val="22"/>
          <w:szCs w:val="22"/>
        </w:rPr>
        <w:t xml:space="preserve">e le prestazioni, le ore dedicate a ciascun </w:t>
      </w:r>
      <w:r w:rsidR="007220D2">
        <w:rPr>
          <w:rFonts w:ascii="Calibri" w:hAnsi="Calibri" w:cs="Calibri"/>
          <w:b/>
          <w:sz w:val="22"/>
          <w:szCs w:val="22"/>
        </w:rPr>
        <w:t>assistito</w:t>
      </w:r>
      <w:r w:rsidR="00665C4C">
        <w:rPr>
          <w:rFonts w:ascii="Calibri" w:hAnsi="Calibri" w:cs="Calibri"/>
          <w:b/>
          <w:sz w:val="22"/>
          <w:szCs w:val="22"/>
        </w:rPr>
        <w:t xml:space="preserve">, la natura pubblica o privata degli </w:t>
      </w:r>
      <w:r w:rsidR="000521E8">
        <w:rPr>
          <w:rFonts w:ascii="Calibri" w:hAnsi="Calibri" w:cs="Calibri"/>
          <w:b/>
          <w:sz w:val="22"/>
          <w:szCs w:val="22"/>
        </w:rPr>
        <w:t>operatori</w:t>
      </w:r>
      <w:r w:rsidR="00665C4C">
        <w:rPr>
          <w:rFonts w:ascii="Calibri" w:hAnsi="Calibri" w:cs="Calibri"/>
          <w:b/>
          <w:sz w:val="22"/>
          <w:szCs w:val="22"/>
        </w:rPr>
        <w:t xml:space="preserve"> e il costo </w:t>
      </w:r>
      <w:r w:rsidR="00665C4C" w:rsidRPr="00665C4C">
        <w:rPr>
          <w:rFonts w:ascii="Calibri" w:hAnsi="Calibri" w:cs="Calibri"/>
          <w:b/>
          <w:i/>
          <w:sz w:val="22"/>
          <w:szCs w:val="22"/>
        </w:rPr>
        <w:t>pro capite</w:t>
      </w:r>
      <w:r w:rsidR="00665C4C">
        <w:rPr>
          <w:rFonts w:ascii="Calibri" w:hAnsi="Calibri" w:cs="Calibri"/>
          <w:b/>
          <w:sz w:val="22"/>
          <w:szCs w:val="22"/>
        </w:rPr>
        <w:t xml:space="preserve"> dei servizi sono i più differenti e variegati, a seconda delle aree del Paese</w:t>
      </w:r>
      <w:r w:rsidR="009E146E">
        <w:rPr>
          <w:rFonts w:ascii="Calibri" w:hAnsi="Calibri" w:cs="Calibri"/>
          <w:b/>
          <w:sz w:val="22"/>
          <w:szCs w:val="22"/>
        </w:rPr>
        <w:t>.</w:t>
      </w:r>
      <w:r w:rsidR="00397FFB">
        <w:rPr>
          <w:rFonts w:ascii="Calibri" w:hAnsi="Calibri" w:cs="Calibri"/>
          <w:b/>
          <w:sz w:val="22"/>
          <w:szCs w:val="22"/>
        </w:rPr>
        <w:t xml:space="preserve"> </w:t>
      </w:r>
      <w:r w:rsidR="00A915D4">
        <w:rPr>
          <w:rFonts w:ascii="Calibri" w:hAnsi="Calibri" w:cs="Calibri"/>
          <w:b/>
          <w:sz w:val="22"/>
          <w:szCs w:val="22"/>
        </w:rPr>
        <w:t xml:space="preserve">In particolare, sono assistiti a domicilio nel nostro Paese solo 370mila over 65, a fronte di circa 3 milioni di persone che risultano affette da disabilità severe, dovute a malattie croniche, e che necessiterebbero di cure continuative. </w:t>
      </w:r>
      <w:r w:rsidR="00397FFB">
        <w:rPr>
          <w:rFonts w:ascii="Calibri" w:hAnsi="Calibri" w:cs="Calibri"/>
          <w:b/>
          <w:sz w:val="22"/>
          <w:szCs w:val="22"/>
        </w:rPr>
        <w:t xml:space="preserve">Lo rilevano </w:t>
      </w:r>
      <w:r w:rsidR="00665C4C">
        <w:rPr>
          <w:rFonts w:ascii="Calibri" w:hAnsi="Calibri" w:cs="Calibri"/>
          <w:b/>
          <w:sz w:val="22"/>
          <w:szCs w:val="22"/>
        </w:rPr>
        <w:t xml:space="preserve">i </w:t>
      </w:r>
      <w:r w:rsidR="00397FFB">
        <w:rPr>
          <w:rFonts w:ascii="Calibri" w:hAnsi="Calibri" w:cs="Calibri"/>
          <w:b/>
          <w:sz w:val="22"/>
          <w:szCs w:val="22"/>
        </w:rPr>
        <w:t>dati del Ministero della Salute</w:t>
      </w:r>
      <w:r w:rsidR="001E317D">
        <w:rPr>
          <w:rFonts w:ascii="Calibri" w:hAnsi="Calibri" w:cs="Calibri"/>
          <w:b/>
          <w:sz w:val="22"/>
          <w:szCs w:val="22"/>
        </w:rPr>
        <w:t xml:space="preserve"> e una </w:t>
      </w:r>
      <w:proofErr w:type="spellStart"/>
      <w:r w:rsidR="001E317D">
        <w:rPr>
          <w:rFonts w:ascii="Calibri" w:hAnsi="Calibri" w:cs="Calibri"/>
          <w:b/>
          <w:sz w:val="22"/>
          <w:szCs w:val="22"/>
        </w:rPr>
        <w:t>survey</w:t>
      </w:r>
      <w:proofErr w:type="spellEnd"/>
      <w:r w:rsidR="001E317D">
        <w:rPr>
          <w:rFonts w:ascii="Calibri" w:hAnsi="Calibri" w:cs="Calibri"/>
          <w:b/>
          <w:sz w:val="22"/>
          <w:szCs w:val="22"/>
        </w:rPr>
        <w:t xml:space="preserve"> effettuata</w:t>
      </w:r>
      <w:r w:rsidR="00F15181">
        <w:rPr>
          <w:rFonts w:ascii="Calibri" w:hAnsi="Calibri" w:cs="Calibri"/>
          <w:b/>
          <w:sz w:val="22"/>
          <w:szCs w:val="22"/>
        </w:rPr>
        <w:t xml:space="preserve"> da Italia Longeva</w:t>
      </w:r>
      <w:r w:rsidR="00397FFB">
        <w:rPr>
          <w:rFonts w:ascii="Calibri" w:hAnsi="Calibri" w:cs="Calibri"/>
          <w:b/>
          <w:sz w:val="22"/>
          <w:szCs w:val="22"/>
        </w:rPr>
        <w:t>,</w:t>
      </w:r>
      <w:r w:rsidR="00F15181">
        <w:rPr>
          <w:rFonts w:ascii="Calibri" w:hAnsi="Calibri" w:cs="Calibri"/>
          <w:b/>
          <w:sz w:val="22"/>
          <w:szCs w:val="22"/>
        </w:rPr>
        <w:t xml:space="preserve"> network scientifico dello stesso Ministero dedicato all’invecchiamento attivo e in buona salute</w:t>
      </w:r>
      <w:r w:rsidR="00F15181" w:rsidRPr="00F15181">
        <w:rPr>
          <w:rFonts w:ascii="Calibri" w:hAnsi="Calibri" w:cs="Calibri"/>
          <w:sz w:val="22"/>
          <w:szCs w:val="22"/>
        </w:rPr>
        <w:t>.</w:t>
      </w:r>
      <w:r w:rsidR="008E39B8">
        <w:rPr>
          <w:rFonts w:ascii="Calibri" w:hAnsi="Calibri" w:cs="Calibri"/>
          <w:b/>
          <w:sz w:val="22"/>
          <w:szCs w:val="22"/>
        </w:rPr>
        <w:t xml:space="preserve"> </w:t>
      </w:r>
      <w:r w:rsidR="00F15181" w:rsidRPr="00F15181">
        <w:rPr>
          <w:rFonts w:ascii="Calibri" w:hAnsi="Calibri" w:cs="Calibri"/>
          <w:sz w:val="22"/>
          <w:szCs w:val="22"/>
        </w:rPr>
        <w:t>In particolare, i dati regionali sono di fonte ministeriale, m</w:t>
      </w:r>
      <w:r w:rsidR="001E317D">
        <w:rPr>
          <w:rFonts w:ascii="Calibri" w:hAnsi="Calibri" w:cs="Calibri"/>
          <w:sz w:val="22"/>
          <w:szCs w:val="22"/>
        </w:rPr>
        <w:t>entre Italia Longeva ha</w:t>
      </w:r>
      <w:r w:rsidR="00F15181" w:rsidRPr="00F15181">
        <w:rPr>
          <w:rFonts w:ascii="Calibri" w:hAnsi="Calibri" w:cs="Calibri"/>
          <w:sz w:val="22"/>
          <w:szCs w:val="22"/>
        </w:rPr>
        <w:t xml:space="preserve"> sviluppato un’analisi di dettaglio volta a comprendere in concreto come siano organizzati i servizi di assistenza a domicilio</w:t>
      </w:r>
      <w:r w:rsidR="00F15181">
        <w:rPr>
          <w:rFonts w:ascii="Calibri" w:hAnsi="Calibri" w:cs="Calibri"/>
          <w:sz w:val="22"/>
          <w:szCs w:val="22"/>
        </w:rPr>
        <w:t xml:space="preserve"> in</w:t>
      </w:r>
      <w:r w:rsidR="00F15181" w:rsidRPr="00F15181">
        <w:rPr>
          <w:rFonts w:ascii="Calibri" w:hAnsi="Calibri" w:cs="Calibri"/>
          <w:sz w:val="22"/>
          <w:szCs w:val="22"/>
        </w:rPr>
        <w:t xml:space="preserve"> 12 Aziende Sanitarie </w:t>
      </w:r>
      <w:r w:rsidR="00F15181">
        <w:rPr>
          <w:rFonts w:ascii="Calibri" w:hAnsi="Calibri" w:cs="Calibri"/>
          <w:sz w:val="22"/>
          <w:szCs w:val="22"/>
        </w:rPr>
        <w:t>presenti in 11 Regioni italiane: un campione</w:t>
      </w:r>
      <w:r w:rsidR="00F15181" w:rsidRPr="00F15181">
        <w:rPr>
          <w:rFonts w:ascii="Calibri" w:hAnsi="Calibri" w:cs="Calibri"/>
          <w:sz w:val="22"/>
          <w:szCs w:val="22"/>
        </w:rPr>
        <w:t xml:space="preserve"> distribui</w:t>
      </w:r>
      <w:r w:rsidR="00F15181">
        <w:rPr>
          <w:rFonts w:ascii="Calibri" w:hAnsi="Calibri" w:cs="Calibri"/>
          <w:sz w:val="22"/>
          <w:szCs w:val="22"/>
        </w:rPr>
        <w:t>to in modo</w:t>
      </w:r>
      <w:r w:rsidR="00F15181" w:rsidRPr="00F15181">
        <w:rPr>
          <w:rFonts w:ascii="Calibri" w:hAnsi="Calibri" w:cs="Calibri"/>
          <w:sz w:val="22"/>
          <w:szCs w:val="22"/>
        </w:rPr>
        <w:t xml:space="preserve"> bilanciat</w:t>
      </w:r>
      <w:r w:rsidR="00F15181">
        <w:rPr>
          <w:rFonts w:ascii="Calibri" w:hAnsi="Calibri" w:cs="Calibri"/>
          <w:sz w:val="22"/>
          <w:szCs w:val="22"/>
        </w:rPr>
        <w:t>o</w:t>
      </w:r>
      <w:r w:rsidR="00F15181" w:rsidRPr="00F15181">
        <w:rPr>
          <w:rFonts w:ascii="Calibri" w:hAnsi="Calibri" w:cs="Calibri"/>
          <w:sz w:val="22"/>
          <w:szCs w:val="22"/>
        </w:rPr>
        <w:t xml:space="preserve"> tra nord e centro-sud, </w:t>
      </w:r>
      <w:r w:rsidR="00F15181">
        <w:rPr>
          <w:rFonts w:ascii="Calibri" w:hAnsi="Calibri" w:cs="Calibri"/>
          <w:sz w:val="22"/>
          <w:szCs w:val="22"/>
        </w:rPr>
        <w:t xml:space="preserve">relativo ad Aziende </w:t>
      </w:r>
      <w:r w:rsidR="00F15181" w:rsidRPr="00F15181">
        <w:rPr>
          <w:rFonts w:ascii="Calibri" w:hAnsi="Calibri" w:cs="Calibri"/>
          <w:sz w:val="22"/>
          <w:szCs w:val="22"/>
        </w:rPr>
        <w:t>che offrono servizi territoriali a 10,</w:t>
      </w:r>
      <w:r w:rsidR="00F15181">
        <w:rPr>
          <w:rFonts w:ascii="Calibri" w:hAnsi="Calibri" w:cs="Calibri"/>
          <w:sz w:val="22"/>
          <w:szCs w:val="22"/>
        </w:rPr>
        <w:t>5 milioni di persone, ossia</w:t>
      </w:r>
      <w:r w:rsidR="00F15181" w:rsidRPr="00F15181">
        <w:rPr>
          <w:rFonts w:ascii="Calibri" w:hAnsi="Calibri" w:cs="Calibri"/>
          <w:sz w:val="22"/>
          <w:szCs w:val="22"/>
        </w:rPr>
        <w:t xml:space="preserve"> </w:t>
      </w:r>
      <w:r w:rsidR="001E317D">
        <w:rPr>
          <w:rFonts w:ascii="Calibri" w:hAnsi="Calibri" w:cs="Calibri"/>
          <w:sz w:val="22"/>
          <w:szCs w:val="22"/>
        </w:rPr>
        <w:t xml:space="preserve">quasi </w:t>
      </w:r>
      <w:r w:rsidR="00F15181" w:rsidRPr="00F15181">
        <w:rPr>
          <w:rFonts w:ascii="Calibri" w:hAnsi="Calibri" w:cs="Calibri"/>
          <w:sz w:val="22"/>
          <w:szCs w:val="22"/>
        </w:rPr>
        <w:t xml:space="preserve">un quinto della popolazione italiana. </w:t>
      </w:r>
      <w:r w:rsidR="00F15181" w:rsidRPr="00516D89">
        <w:rPr>
          <w:rFonts w:ascii="Calibri" w:hAnsi="Calibri" w:cs="Calibri"/>
          <w:sz w:val="22"/>
          <w:szCs w:val="22"/>
        </w:rPr>
        <w:t xml:space="preserve">Tutti questi dati sono stati presentati oggi al Ministero della Salute nel corso </w:t>
      </w:r>
      <w:r w:rsidR="009F3ABF">
        <w:rPr>
          <w:rFonts w:ascii="Calibri" w:hAnsi="Calibri" w:cs="Calibri"/>
          <w:sz w:val="22"/>
          <w:szCs w:val="22"/>
        </w:rPr>
        <w:t xml:space="preserve">della seconda edizione </w:t>
      </w:r>
      <w:r w:rsidR="00F15181" w:rsidRPr="00516D89">
        <w:rPr>
          <w:rFonts w:ascii="Calibri" w:hAnsi="Calibri" w:cs="Calibri"/>
          <w:sz w:val="22"/>
          <w:szCs w:val="22"/>
        </w:rPr>
        <w:t xml:space="preserve">degli Stati Generali dell’assistenza a lungo termine (Long </w:t>
      </w:r>
      <w:proofErr w:type="spellStart"/>
      <w:r w:rsidR="00F15181" w:rsidRPr="00516D89">
        <w:rPr>
          <w:rFonts w:ascii="Calibri" w:hAnsi="Calibri" w:cs="Calibri"/>
          <w:sz w:val="22"/>
          <w:szCs w:val="22"/>
        </w:rPr>
        <w:t>Term</w:t>
      </w:r>
      <w:proofErr w:type="spellEnd"/>
      <w:r w:rsidR="00F15181" w:rsidRPr="00516D89">
        <w:rPr>
          <w:rFonts w:ascii="Calibri" w:hAnsi="Calibri" w:cs="Calibri"/>
          <w:sz w:val="22"/>
          <w:szCs w:val="22"/>
        </w:rPr>
        <w:t xml:space="preserve"> Care</w:t>
      </w:r>
      <w:r w:rsidR="009F3ABF">
        <w:rPr>
          <w:rFonts w:ascii="Calibri" w:hAnsi="Calibri" w:cs="Calibri"/>
          <w:sz w:val="22"/>
          <w:szCs w:val="22"/>
        </w:rPr>
        <w:t xml:space="preserve"> 2</w:t>
      </w:r>
      <w:r w:rsidR="00F15181" w:rsidRPr="00516D89">
        <w:rPr>
          <w:rFonts w:ascii="Calibri" w:hAnsi="Calibri" w:cs="Calibri"/>
          <w:sz w:val="22"/>
          <w:szCs w:val="22"/>
        </w:rPr>
        <w:t>), organizzati da Italia Longeva.</w:t>
      </w:r>
      <w:r w:rsidRPr="00516D8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Quel che più sorprende è che il nostro Paese – da anni alla ricerca di una vera alternativa al modello basato sulla centralità dell’ospedale per la cura di pazienti anziani, cronici e fragili – dedichi all’assistenza domiciliare sforzi e risorse pressoché risibili: basti pensare che dedichiamo in media, a ciascun paziente, 20 ore di assistenza domiciliare ogni anno, e che non mancano nazioni europee che </w:t>
      </w:r>
      <w:r w:rsidR="00F91265">
        <w:rPr>
          <w:rFonts w:ascii="Calibri" w:hAnsi="Calibri" w:cs="Calibri"/>
          <w:b/>
          <w:sz w:val="22"/>
          <w:szCs w:val="22"/>
        </w:rPr>
        <w:t xml:space="preserve">garantiscono le stesse ore di assistenza in poco più di un mese. </w:t>
      </w:r>
      <w:r>
        <w:rPr>
          <w:rFonts w:ascii="Calibri" w:hAnsi="Calibri" w:cs="Calibri"/>
          <w:b/>
          <w:sz w:val="22"/>
          <w:szCs w:val="22"/>
        </w:rPr>
        <w:t xml:space="preserve">     </w:t>
      </w:r>
    </w:p>
    <w:p w14:paraId="4E93779F" w14:textId="4C806C10" w:rsidR="002136B0" w:rsidRDefault="00F15181" w:rsidP="00E556B5">
      <w:p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Pr="008E39B8">
        <w:rPr>
          <w:rFonts w:ascii="Calibri" w:hAnsi="Calibri" w:cs="Calibri"/>
          <w:i/>
          <w:sz w:val="22"/>
          <w:szCs w:val="22"/>
        </w:rPr>
        <w:t>I dati Istat</w:t>
      </w:r>
      <w:r w:rsidR="002136B0">
        <w:rPr>
          <w:rFonts w:ascii="Calibri" w:hAnsi="Calibri" w:cs="Calibri"/>
          <w:sz w:val="22"/>
          <w:szCs w:val="22"/>
        </w:rPr>
        <w:t xml:space="preserve"> – commenta il </w:t>
      </w:r>
      <w:r w:rsidR="002136B0" w:rsidRPr="008E39B8">
        <w:rPr>
          <w:rFonts w:ascii="Calibri" w:hAnsi="Calibri" w:cs="Calibri"/>
          <w:b/>
          <w:sz w:val="22"/>
          <w:szCs w:val="22"/>
        </w:rPr>
        <w:t>prof. Roberto Bernabei, presidente di Italia Longeva</w:t>
      </w:r>
      <w:r w:rsidR="002136B0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8E39B8">
        <w:rPr>
          <w:rFonts w:ascii="Calibri" w:hAnsi="Calibri" w:cs="Calibri"/>
          <w:i/>
          <w:sz w:val="22"/>
          <w:szCs w:val="22"/>
        </w:rPr>
        <w:t xml:space="preserve">ci dicono che </w:t>
      </w:r>
      <w:r w:rsidR="007220D2" w:rsidRPr="007220D2">
        <w:rPr>
          <w:rFonts w:ascii="Calibri" w:hAnsi="Calibri" w:cs="Calibri"/>
          <w:b/>
          <w:i/>
          <w:sz w:val="22"/>
          <w:szCs w:val="22"/>
        </w:rPr>
        <w:t>quasi</w:t>
      </w:r>
      <w:r w:rsidR="007220D2">
        <w:rPr>
          <w:rFonts w:ascii="Calibri" w:hAnsi="Calibri" w:cs="Calibri"/>
          <w:i/>
          <w:sz w:val="22"/>
          <w:szCs w:val="22"/>
        </w:rPr>
        <w:t xml:space="preserve"> </w:t>
      </w:r>
      <w:r w:rsidR="00DC0BA2" w:rsidRPr="008E39B8">
        <w:rPr>
          <w:rFonts w:ascii="Calibri" w:hAnsi="Calibri" w:cs="Calibri"/>
          <w:b/>
          <w:i/>
          <w:sz w:val="22"/>
          <w:szCs w:val="22"/>
        </w:rPr>
        <w:t xml:space="preserve">un italiano su </w:t>
      </w:r>
      <w:r w:rsidR="007220D2">
        <w:rPr>
          <w:rFonts w:ascii="Calibri" w:hAnsi="Calibri" w:cs="Calibri"/>
          <w:b/>
          <w:i/>
          <w:sz w:val="22"/>
          <w:szCs w:val="22"/>
        </w:rPr>
        <w:t>4</w:t>
      </w:r>
      <w:r w:rsidR="00DC0BA2" w:rsidRPr="008E39B8">
        <w:rPr>
          <w:rFonts w:ascii="Calibri" w:hAnsi="Calibri" w:cs="Calibri"/>
          <w:b/>
          <w:i/>
          <w:sz w:val="22"/>
          <w:szCs w:val="22"/>
        </w:rPr>
        <w:t xml:space="preserve"> ha più di 65 anni, e che questo rapporto salirà a 1 su 3 </w:t>
      </w:r>
      <w:r w:rsidRPr="008E39B8">
        <w:rPr>
          <w:rFonts w:ascii="Calibri" w:hAnsi="Calibri" w:cs="Calibri"/>
          <w:b/>
          <w:i/>
          <w:sz w:val="22"/>
          <w:szCs w:val="22"/>
        </w:rPr>
        <w:t>nel 2050</w:t>
      </w:r>
      <w:r w:rsidR="00DC0BA2" w:rsidRPr="008E39B8">
        <w:rPr>
          <w:rFonts w:ascii="Calibri" w:hAnsi="Calibri" w:cs="Calibri"/>
          <w:i/>
          <w:sz w:val="22"/>
          <w:szCs w:val="22"/>
        </w:rPr>
        <w:t xml:space="preserve">. Al contempo noi non </w:t>
      </w:r>
      <w:r w:rsidR="00F91265">
        <w:rPr>
          <w:rFonts w:ascii="Calibri" w:hAnsi="Calibri" w:cs="Calibri"/>
          <w:i/>
          <w:sz w:val="22"/>
          <w:szCs w:val="22"/>
        </w:rPr>
        <w:t>auspichiamo</w:t>
      </w:r>
      <w:r w:rsidR="00856AB2" w:rsidRPr="008E39B8">
        <w:rPr>
          <w:rFonts w:ascii="Calibri" w:hAnsi="Calibri" w:cs="Calibri"/>
          <w:i/>
          <w:sz w:val="22"/>
          <w:szCs w:val="22"/>
        </w:rPr>
        <w:t>,</w:t>
      </w:r>
      <w:r w:rsidR="00DC0BA2" w:rsidRPr="008E39B8">
        <w:rPr>
          <w:rFonts w:ascii="Calibri" w:hAnsi="Calibri" w:cs="Calibri"/>
          <w:i/>
          <w:sz w:val="22"/>
          <w:szCs w:val="22"/>
        </w:rPr>
        <w:t xml:space="preserve"> né saremmo in grado, di curare </w:t>
      </w:r>
      <w:r w:rsidR="00856AB2" w:rsidRPr="008E39B8">
        <w:rPr>
          <w:rFonts w:ascii="Calibri" w:hAnsi="Calibri" w:cs="Calibri"/>
          <w:i/>
          <w:sz w:val="22"/>
          <w:szCs w:val="22"/>
        </w:rPr>
        <w:t xml:space="preserve">tutte </w:t>
      </w:r>
      <w:r w:rsidR="00DC0BA2" w:rsidRPr="008E39B8">
        <w:rPr>
          <w:rFonts w:ascii="Calibri" w:hAnsi="Calibri" w:cs="Calibri"/>
          <w:i/>
          <w:sz w:val="22"/>
          <w:szCs w:val="22"/>
        </w:rPr>
        <w:t>queste persone in ospedale,</w:t>
      </w:r>
      <w:r w:rsidR="00F91265">
        <w:rPr>
          <w:rFonts w:ascii="Calibri" w:hAnsi="Calibri" w:cs="Calibri"/>
          <w:i/>
          <w:sz w:val="22"/>
          <w:szCs w:val="22"/>
        </w:rPr>
        <w:t xml:space="preserve"> e proprio da questa evidenza nasce il nostro sforzo, che si sostanzia anche nel dibattito animato da questi Stati Generali della Long </w:t>
      </w:r>
      <w:proofErr w:type="spellStart"/>
      <w:r w:rsidR="00F91265">
        <w:rPr>
          <w:rFonts w:ascii="Calibri" w:hAnsi="Calibri" w:cs="Calibri"/>
          <w:i/>
          <w:sz w:val="22"/>
          <w:szCs w:val="22"/>
        </w:rPr>
        <w:t>Term</w:t>
      </w:r>
      <w:proofErr w:type="spellEnd"/>
      <w:r w:rsidR="00F91265">
        <w:rPr>
          <w:rFonts w:ascii="Calibri" w:hAnsi="Calibri" w:cs="Calibri"/>
          <w:i/>
          <w:sz w:val="22"/>
          <w:szCs w:val="22"/>
        </w:rPr>
        <w:t xml:space="preserve"> Care, per individuare un modello alternativo. </w:t>
      </w:r>
      <w:r w:rsidR="00F91265">
        <w:rPr>
          <w:rFonts w:ascii="Calibri" w:hAnsi="Calibri" w:cs="Calibri"/>
          <w:b/>
          <w:i/>
          <w:sz w:val="22"/>
          <w:szCs w:val="22"/>
        </w:rPr>
        <w:t>P</w:t>
      </w:r>
      <w:r w:rsidR="00DC0BA2" w:rsidRPr="008E39B8">
        <w:rPr>
          <w:rFonts w:ascii="Calibri" w:hAnsi="Calibri" w:cs="Calibri"/>
          <w:b/>
          <w:i/>
          <w:sz w:val="22"/>
          <w:szCs w:val="22"/>
        </w:rPr>
        <w:t>erò</w:t>
      </w:r>
      <w:r w:rsidR="00F91265">
        <w:rPr>
          <w:rFonts w:ascii="Calibri" w:hAnsi="Calibri" w:cs="Calibri"/>
          <w:b/>
          <w:i/>
          <w:sz w:val="22"/>
          <w:szCs w:val="22"/>
        </w:rPr>
        <w:t xml:space="preserve"> oggi</w:t>
      </w:r>
      <w:r w:rsidR="00DC0BA2" w:rsidRPr="008E39B8">
        <w:rPr>
          <w:rFonts w:ascii="Calibri" w:hAnsi="Calibri" w:cs="Calibri"/>
          <w:b/>
          <w:i/>
          <w:sz w:val="22"/>
          <w:szCs w:val="22"/>
        </w:rPr>
        <w:t xml:space="preserve"> scopriamo che assistiamo a domicilio meno di 3 </w:t>
      </w:r>
      <w:r w:rsidR="00F91265">
        <w:rPr>
          <w:rFonts w:ascii="Calibri" w:hAnsi="Calibri" w:cs="Calibri"/>
          <w:b/>
          <w:i/>
          <w:sz w:val="22"/>
          <w:szCs w:val="22"/>
        </w:rPr>
        <w:t xml:space="preserve">anziani </w:t>
      </w:r>
      <w:r w:rsidR="00DC0BA2" w:rsidRPr="008E39B8">
        <w:rPr>
          <w:rFonts w:ascii="Calibri" w:hAnsi="Calibri" w:cs="Calibri"/>
          <w:b/>
          <w:i/>
          <w:sz w:val="22"/>
          <w:szCs w:val="22"/>
        </w:rPr>
        <w:t>su 100</w:t>
      </w:r>
      <w:r w:rsidR="00DC0BA2" w:rsidRPr="008E39B8">
        <w:rPr>
          <w:rFonts w:ascii="Calibri" w:hAnsi="Calibri" w:cs="Calibri"/>
          <w:i/>
          <w:sz w:val="22"/>
          <w:szCs w:val="22"/>
        </w:rPr>
        <w:t xml:space="preserve">. Tutti gli altri? A intasare </w:t>
      </w:r>
      <w:proofErr w:type="gramStart"/>
      <w:r w:rsidR="00DC0BA2" w:rsidRPr="008E39B8">
        <w:rPr>
          <w:rFonts w:ascii="Calibri" w:hAnsi="Calibri" w:cs="Calibri"/>
          <w:i/>
          <w:sz w:val="22"/>
          <w:szCs w:val="22"/>
        </w:rPr>
        <w:t xml:space="preserve">i </w:t>
      </w:r>
      <w:r w:rsidR="002136B0" w:rsidRPr="008E39B8">
        <w:rPr>
          <w:rFonts w:ascii="Calibri" w:hAnsi="Calibri" w:cs="Calibri"/>
          <w:i/>
          <w:sz w:val="22"/>
          <w:szCs w:val="22"/>
        </w:rPr>
        <w:t>pronto</w:t>
      </w:r>
      <w:proofErr w:type="gramEnd"/>
      <w:r w:rsidR="002136B0" w:rsidRPr="008E39B8">
        <w:rPr>
          <w:rFonts w:ascii="Calibri" w:hAnsi="Calibri" w:cs="Calibri"/>
          <w:i/>
          <w:sz w:val="22"/>
          <w:szCs w:val="22"/>
        </w:rPr>
        <w:t xml:space="preserve"> </w:t>
      </w:r>
      <w:r w:rsidR="00DC0BA2" w:rsidRPr="008E39B8">
        <w:rPr>
          <w:rFonts w:ascii="Calibri" w:hAnsi="Calibri" w:cs="Calibri"/>
          <w:i/>
          <w:sz w:val="22"/>
          <w:szCs w:val="22"/>
        </w:rPr>
        <w:t xml:space="preserve">soccorsi, nella migliore delle ipotesi, oppure rimessi alle </w:t>
      </w:r>
      <w:r w:rsidR="002136B0" w:rsidRPr="008E39B8">
        <w:rPr>
          <w:rFonts w:ascii="Calibri" w:hAnsi="Calibri" w:cs="Calibri"/>
          <w:i/>
          <w:sz w:val="22"/>
          <w:szCs w:val="22"/>
        </w:rPr>
        <w:t xml:space="preserve">cure ‘fai da </w:t>
      </w:r>
      <w:proofErr w:type="spellStart"/>
      <w:r w:rsidR="002136B0" w:rsidRPr="008E39B8">
        <w:rPr>
          <w:rFonts w:ascii="Calibri" w:hAnsi="Calibri" w:cs="Calibri"/>
          <w:i/>
          <w:sz w:val="22"/>
          <w:szCs w:val="22"/>
        </w:rPr>
        <w:t>te’</w:t>
      </w:r>
      <w:proofErr w:type="spellEnd"/>
      <w:r w:rsidR="002136B0" w:rsidRPr="008E39B8">
        <w:rPr>
          <w:rFonts w:ascii="Calibri" w:hAnsi="Calibri" w:cs="Calibri"/>
          <w:i/>
          <w:sz w:val="22"/>
          <w:szCs w:val="22"/>
        </w:rPr>
        <w:t xml:space="preserve"> di familiari e badanti, quando non abbandonati all’oblio di chi non ha le risorse per farsi assistere. A mio avviso</w:t>
      </w:r>
      <w:r w:rsidR="002136B0">
        <w:rPr>
          <w:rFonts w:ascii="Calibri" w:hAnsi="Calibri" w:cs="Calibri"/>
          <w:sz w:val="22"/>
          <w:szCs w:val="22"/>
        </w:rPr>
        <w:t xml:space="preserve"> – prosegue Bernabei – </w:t>
      </w:r>
      <w:r w:rsidR="002136B0" w:rsidRPr="008E39B8">
        <w:rPr>
          <w:rFonts w:ascii="Calibri" w:hAnsi="Calibri" w:cs="Calibri"/>
          <w:b/>
          <w:i/>
          <w:sz w:val="22"/>
          <w:szCs w:val="22"/>
        </w:rPr>
        <w:t>questi dati dovrebbero rappresentare non solo per i professionisti della salute, ma anche per i cittadini e per la politica, un campanello di allarme non più trascurabile</w:t>
      </w:r>
      <w:r w:rsidR="002136B0">
        <w:rPr>
          <w:rFonts w:ascii="Calibri" w:hAnsi="Calibri" w:cs="Calibri"/>
          <w:sz w:val="22"/>
          <w:szCs w:val="22"/>
        </w:rPr>
        <w:t>”.</w:t>
      </w:r>
    </w:p>
    <w:p w14:paraId="6C0D7D56" w14:textId="0A9140F1" w:rsidR="00EA63F4" w:rsidRDefault="00856AB2" w:rsidP="00E556B5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8E39B8">
        <w:rPr>
          <w:rFonts w:ascii="Calibri" w:hAnsi="Calibri" w:cs="Calibri"/>
          <w:b/>
          <w:sz w:val="22"/>
          <w:szCs w:val="22"/>
        </w:rPr>
        <w:t>Accanto, e forse più dei numeri sugli anziani assistiti,</w:t>
      </w:r>
      <w:r w:rsidR="00DA2AA3" w:rsidRPr="008E39B8">
        <w:rPr>
          <w:rFonts w:ascii="Calibri" w:hAnsi="Calibri" w:cs="Calibri"/>
          <w:b/>
          <w:sz w:val="22"/>
          <w:szCs w:val="22"/>
        </w:rPr>
        <w:t xml:space="preserve"> sorprendono i dati dai quali traspare un’organizzazione dell’assistenza domiciliare del tutto disomogenea nelle diverse aree d’Italia</w:t>
      </w:r>
      <w:r w:rsidR="00DA2AA3">
        <w:rPr>
          <w:rFonts w:ascii="Calibri" w:hAnsi="Calibri" w:cs="Calibri"/>
          <w:sz w:val="22"/>
          <w:szCs w:val="22"/>
        </w:rPr>
        <w:t xml:space="preserve">. Su un totale </w:t>
      </w:r>
      <w:r w:rsidR="00DA2AA3">
        <w:rPr>
          <w:rFonts w:ascii="Calibri" w:hAnsi="Calibri" w:cs="Calibri"/>
          <w:sz w:val="22"/>
          <w:szCs w:val="22"/>
        </w:rPr>
        <w:lastRenderedPageBreak/>
        <w:t>di 31 attività</w:t>
      </w:r>
      <w:r w:rsidR="002862ED">
        <w:rPr>
          <w:rFonts w:ascii="Calibri" w:hAnsi="Calibri" w:cs="Calibri"/>
          <w:sz w:val="22"/>
          <w:szCs w:val="22"/>
        </w:rPr>
        <w:t xml:space="preserve"> – quelle</w:t>
      </w:r>
      <w:r w:rsidR="002C3F9B">
        <w:rPr>
          <w:rFonts w:ascii="Calibri" w:hAnsi="Calibri" w:cs="Calibri"/>
          <w:sz w:val="22"/>
          <w:szCs w:val="22"/>
        </w:rPr>
        <w:t xml:space="preserve"> a più alta valenza clinico-assistenzia</w:t>
      </w:r>
      <w:r w:rsidR="002862ED">
        <w:rPr>
          <w:rFonts w:ascii="Calibri" w:hAnsi="Calibri" w:cs="Calibri"/>
          <w:sz w:val="22"/>
          <w:szCs w:val="22"/>
        </w:rPr>
        <w:t>le –</w:t>
      </w:r>
      <w:r w:rsidR="002C3F9B">
        <w:rPr>
          <w:rFonts w:ascii="Calibri" w:hAnsi="Calibri" w:cs="Calibri"/>
          <w:sz w:val="22"/>
          <w:szCs w:val="22"/>
        </w:rPr>
        <w:t xml:space="preserve"> </w:t>
      </w:r>
      <w:r w:rsidR="00DA2AA3">
        <w:rPr>
          <w:rFonts w:ascii="Calibri" w:hAnsi="Calibri" w:cs="Calibri"/>
          <w:sz w:val="22"/>
          <w:szCs w:val="22"/>
        </w:rPr>
        <w:t xml:space="preserve"> erogabili </w:t>
      </w:r>
      <w:r w:rsidR="002C3F9B">
        <w:rPr>
          <w:rFonts w:ascii="Calibri" w:hAnsi="Calibri" w:cs="Calibri"/>
          <w:sz w:val="22"/>
          <w:szCs w:val="22"/>
        </w:rPr>
        <w:t xml:space="preserve">a </w:t>
      </w:r>
      <w:r w:rsidR="00DA2AA3">
        <w:rPr>
          <w:rFonts w:ascii="Calibri" w:hAnsi="Calibri" w:cs="Calibri"/>
          <w:sz w:val="22"/>
          <w:szCs w:val="22"/>
        </w:rPr>
        <w:t>domicili</w:t>
      </w:r>
      <w:r w:rsidR="002C3F9B">
        <w:rPr>
          <w:rFonts w:ascii="Calibri" w:hAnsi="Calibri" w:cs="Calibri"/>
          <w:sz w:val="22"/>
          <w:szCs w:val="22"/>
        </w:rPr>
        <w:t>o</w:t>
      </w:r>
      <w:r w:rsidR="002F172C">
        <w:rPr>
          <w:rFonts w:ascii="Calibri" w:hAnsi="Calibri" w:cs="Calibri"/>
          <w:sz w:val="22"/>
          <w:szCs w:val="22"/>
        </w:rPr>
        <w:t xml:space="preserve">, </w:t>
      </w:r>
      <w:r w:rsidR="00DA2AA3">
        <w:rPr>
          <w:rFonts w:ascii="Calibri" w:hAnsi="Calibri" w:cs="Calibri"/>
          <w:sz w:val="22"/>
          <w:szCs w:val="22"/>
        </w:rPr>
        <w:t>all’interno de</w:t>
      </w:r>
      <w:r w:rsidR="008E39B8">
        <w:rPr>
          <w:rFonts w:ascii="Calibri" w:hAnsi="Calibri" w:cs="Calibri"/>
          <w:sz w:val="22"/>
          <w:szCs w:val="22"/>
        </w:rPr>
        <w:t>l panel di ASL analizzato</w:t>
      </w:r>
      <w:r w:rsidR="00D41B65">
        <w:rPr>
          <w:rFonts w:ascii="Calibri" w:hAnsi="Calibri" w:cs="Calibri"/>
          <w:sz w:val="22"/>
          <w:szCs w:val="22"/>
        </w:rPr>
        <w:t>,</w:t>
      </w:r>
      <w:r w:rsidR="00DA2AA3">
        <w:rPr>
          <w:rFonts w:ascii="Calibri" w:hAnsi="Calibri" w:cs="Calibri"/>
          <w:sz w:val="22"/>
          <w:szCs w:val="22"/>
        </w:rPr>
        <w:t xml:space="preserve"> solo </w:t>
      </w:r>
      <w:r w:rsidR="002862ED">
        <w:rPr>
          <w:rFonts w:ascii="Calibri" w:hAnsi="Calibri" w:cs="Calibri"/>
          <w:sz w:val="22"/>
          <w:szCs w:val="22"/>
        </w:rPr>
        <w:t xml:space="preserve">le ASL di Salerno e Catania </w:t>
      </w:r>
      <w:r w:rsidR="00DA2AA3">
        <w:rPr>
          <w:rFonts w:ascii="Calibri" w:hAnsi="Calibri" w:cs="Calibri"/>
          <w:sz w:val="22"/>
          <w:szCs w:val="22"/>
        </w:rPr>
        <w:t>le eroga</w:t>
      </w:r>
      <w:r w:rsidR="002862ED">
        <w:rPr>
          <w:rFonts w:ascii="Calibri" w:hAnsi="Calibri" w:cs="Calibri"/>
          <w:sz w:val="22"/>
          <w:szCs w:val="22"/>
        </w:rPr>
        <w:t>no tutte, seguite</w:t>
      </w:r>
      <w:r w:rsidR="00DA2AA3">
        <w:rPr>
          <w:rFonts w:ascii="Calibri" w:hAnsi="Calibri" w:cs="Calibri"/>
          <w:sz w:val="22"/>
          <w:szCs w:val="22"/>
        </w:rPr>
        <w:t xml:space="preserve"> dalla Brianza e da Milano</w:t>
      </w:r>
      <w:r w:rsidR="002F172C">
        <w:rPr>
          <w:rFonts w:ascii="Calibri" w:hAnsi="Calibri" w:cs="Calibri"/>
          <w:sz w:val="22"/>
          <w:szCs w:val="22"/>
        </w:rPr>
        <w:t>.</w:t>
      </w:r>
      <w:r w:rsidR="00DA2AA3">
        <w:rPr>
          <w:rFonts w:ascii="Calibri" w:hAnsi="Calibri" w:cs="Calibri"/>
          <w:sz w:val="22"/>
          <w:szCs w:val="22"/>
        </w:rPr>
        <w:t xml:space="preserve"> </w:t>
      </w:r>
      <w:r w:rsidR="002F172C">
        <w:rPr>
          <w:rFonts w:ascii="Calibri" w:hAnsi="Calibri" w:cs="Calibri"/>
          <w:sz w:val="22"/>
          <w:szCs w:val="22"/>
        </w:rPr>
        <w:t>N</w:t>
      </w:r>
      <w:r w:rsidR="00DA2AA3">
        <w:rPr>
          <w:rFonts w:ascii="Calibri" w:hAnsi="Calibri" w:cs="Calibri"/>
          <w:sz w:val="22"/>
          <w:szCs w:val="22"/>
        </w:rPr>
        <w:t xml:space="preserve">on mancano persino aree del Paese in cui l’assistenza domiciliare non esiste affatto. Ci sono poi differenze macroscopiche nel numero di ore dedicate dalle ASL a ciascun paziente: si va, per esempio, dalle oltre 40 ore </w:t>
      </w:r>
      <w:r w:rsidR="002862ED">
        <w:rPr>
          <w:rFonts w:ascii="Calibri" w:hAnsi="Calibri" w:cs="Calibri"/>
          <w:sz w:val="22"/>
          <w:szCs w:val="22"/>
        </w:rPr>
        <w:t xml:space="preserve">annuali della ASL di Potenza </w:t>
      </w:r>
      <w:r w:rsidR="00DA2AA3">
        <w:rPr>
          <w:rFonts w:ascii="Calibri" w:hAnsi="Calibri" w:cs="Calibri"/>
          <w:sz w:val="22"/>
          <w:szCs w:val="22"/>
        </w:rPr>
        <w:t xml:space="preserve">alle 9 ore </w:t>
      </w:r>
      <w:r w:rsidR="002862ED">
        <w:rPr>
          <w:rFonts w:ascii="Calibri" w:hAnsi="Calibri" w:cs="Calibri"/>
          <w:sz w:val="22"/>
          <w:szCs w:val="22"/>
        </w:rPr>
        <w:t>di Torino</w:t>
      </w:r>
      <w:r w:rsidR="00DA2AA3">
        <w:rPr>
          <w:rFonts w:ascii="Calibri" w:hAnsi="Calibri" w:cs="Calibri"/>
          <w:sz w:val="22"/>
          <w:szCs w:val="22"/>
        </w:rPr>
        <w:t>. Altra differenza non trascurabile è l’</w:t>
      </w:r>
      <w:r w:rsidR="002F172C">
        <w:rPr>
          <w:rFonts w:ascii="Calibri" w:hAnsi="Calibri" w:cs="Calibri"/>
          <w:sz w:val="22"/>
          <w:szCs w:val="22"/>
        </w:rPr>
        <w:t>apporto degli</w:t>
      </w:r>
      <w:r w:rsidR="00DA2AA3">
        <w:rPr>
          <w:rFonts w:ascii="Calibri" w:hAnsi="Calibri" w:cs="Calibri"/>
          <w:sz w:val="22"/>
          <w:szCs w:val="22"/>
        </w:rPr>
        <w:t xml:space="preserve"> enti privati nell’erogazione dei servizi a domicil</w:t>
      </w:r>
      <w:r w:rsidR="002F172C">
        <w:rPr>
          <w:rFonts w:ascii="Calibri" w:hAnsi="Calibri" w:cs="Calibri"/>
          <w:sz w:val="22"/>
          <w:szCs w:val="22"/>
        </w:rPr>
        <w:t>io, che va dal 97% di Milano allo 0%, ad esempio, di Reggio Emilia</w:t>
      </w:r>
      <w:r w:rsidR="007364CD">
        <w:rPr>
          <w:rFonts w:ascii="Calibri" w:hAnsi="Calibri" w:cs="Calibri"/>
          <w:sz w:val="22"/>
          <w:szCs w:val="22"/>
        </w:rPr>
        <w:t xml:space="preserve"> o della Provincia Autonoma di Bolzano</w:t>
      </w:r>
      <w:r w:rsidR="002F172C">
        <w:rPr>
          <w:rFonts w:ascii="Calibri" w:hAnsi="Calibri" w:cs="Calibri"/>
          <w:sz w:val="22"/>
          <w:szCs w:val="22"/>
        </w:rPr>
        <w:t>. “</w:t>
      </w:r>
      <w:r w:rsidR="002F172C" w:rsidRPr="008E39B8">
        <w:rPr>
          <w:rFonts w:ascii="Calibri" w:hAnsi="Calibri" w:cs="Calibri"/>
          <w:i/>
          <w:sz w:val="22"/>
          <w:szCs w:val="22"/>
        </w:rPr>
        <w:t>Questa fotografia</w:t>
      </w:r>
      <w:r w:rsidR="002F172C">
        <w:rPr>
          <w:rFonts w:ascii="Calibri" w:hAnsi="Calibri" w:cs="Calibri"/>
          <w:sz w:val="22"/>
          <w:szCs w:val="22"/>
        </w:rPr>
        <w:t xml:space="preserve"> – commenta ancora Bernabei – </w:t>
      </w:r>
      <w:r w:rsidR="002F172C" w:rsidRPr="008E39B8">
        <w:rPr>
          <w:rFonts w:ascii="Calibri" w:hAnsi="Calibri" w:cs="Calibri"/>
          <w:i/>
          <w:sz w:val="22"/>
          <w:szCs w:val="22"/>
        </w:rPr>
        <w:t xml:space="preserve">non ci serve per stilare una classifica delle Regioni o delle ASL più virtuose, ma piuttosto per evidenziare un dato di fondo: </w:t>
      </w:r>
      <w:r w:rsidR="002F172C" w:rsidRPr="008E39B8">
        <w:rPr>
          <w:rFonts w:ascii="Calibri" w:hAnsi="Calibri" w:cs="Calibri"/>
          <w:b/>
          <w:i/>
          <w:sz w:val="22"/>
          <w:szCs w:val="22"/>
        </w:rPr>
        <w:t>l’Italia non ha ancora dato una risposta univoca, né ha individuato un modello condiviso, per la gestione della più grande emergenza demografica ed epidemiologica del presente e del futuro</w:t>
      </w:r>
      <w:r w:rsidR="002F172C" w:rsidRPr="008E39B8">
        <w:rPr>
          <w:rFonts w:ascii="Calibri" w:hAnsi="Calibri" w:cs="Calibri"/>
          <w:i/>
          <w:sz w:val="22"/>
          <w:szCs w:val="22"/>
        </w:rPr>
        <w:t xml:space="preserve">. </w:t>
      </w:r>
      <w:r w:rsidR="008B34A8" w:rsidRPr="008E39B8">
        <w:rPr>
          <w:rFonts w:ascii="Calibri" w:hAnsi="Calibri" w:cs="Calibri"/>
          <w:i/>
          <w:sz w:val="22"/>
          <w:szCs w:val="22"/>
        </w:rPr>
        <w:t xml:space="preserve">La nostra indagine dice anzitutto che l’assistenza domiciliare in Italia è una vera e propria Babele, nella quale ogni area del Paese parla una lingua diversa e sembra non esserci nessun dialogo. Tuttavia </w:t>
      </w:r>
      <w:r w:rsidR="008E39B8">
        <w:rPr>
          <w:rFonts w:ascii="Calibri" w:hAnsi="Calibri" w:cs="Calibri"/>
          <w:i/>
          <w:sz w:val="22"/>
          <w:szCs w:val="22"/>
        </w:rPr>
        <w:t xml:space="preserve">– </w:t>
      </w:r>
      <w:r w:rsidR="008E39B8" w:rsidRPr="008E39B8">
        <w:rPr>
          <w:rFonts w:ascii="Calibri" w:hAnsi="Calibri" w:cs="Calibri"/>
          <w:sz w:val="22"/>
          <w:szCs w:val="22"/>
        </w:rPr>
        <w:t>prosegue Bernabei</w:t>
      </w:r>
      <w:r w:rsidR="008E39B8">
        <w:rPr>
          <w:rFonts w:ascii="Calibri" w:hAnsi="Calibri" w:cs="Calibri"/>
          <w:i/>
          <w:sz w:val="22"/>
          <w:szCs w:val="22"/>
        </w:rPr>
        <w:t xml:space="preserve"> – </w:t>
      </w:r>
      <w:r w:rsidR="008B34A8" w:rsidRPr="008E39B8">
        <w:rPr>
          <w:rFonts w:ascii="Calibri" w:hAnsi="Calibri" w:cs="Calibri"/>
          <w:b/>
          <w:i/>
          <w:sz w:val="22"/>
          <w:szCs w:val="22"/>
        </w:rPr>
        <w:t xml:space="preserve">da questa disomogeneità emergono due tendenze, che possono </w:t>
      </w:r>
      <w:r w:rsidR="007364CD">
        <w:rPr>
          <w:rFonts w:ascii="Calibri" w:hAnsi="Calibri" w:cs="Calibri"/>
          <w:b/>
          <w:i/>
          <w:sz w:val="22"/>
          <w:szCs w:val="22"/>
        </w:rPr>
        <w:t>suggerire altrettante strategie</w:t>
      </w:r>
      <w:r w:rsidR="008B34A8" w:rsidRPr="008E39B8">
        <w:rPr>
          <w:rFonts w:ascii="Calibri" w:hAnsi="Calibri" w:cs="Calibri"/>
          <w:b/>
          <w:i/>
          <w:sz w:val="22"/>
          <w:szCs w:val="22"/>
        </w:rPr>
        <w:t xml:space="preserve"> per la domiciliarità che abbiamo il compi</w:t>
      </w:r>
      <w:r w:rsidR="00BA5BF4">
        <w:rPr>
          <w:rFonts w:ascii="Calibri" w:hAnsi="Calibri" w:cs="Calibri"/>
          <w:b/>
          <w:i/>
          <w:sz w:val="22"/>
          <w:szCs w:val="22"/>
        </w:rPr>
        <w:t>t</w:t>
      </w:r>
      <w:r w:rsidR="008B34A8" w:rsidRPr="008E39B8">
        <w:rPr>
          <w:rFonts w:ascii="Calibri" w:hAnsi="Calibri" w:cs="Calibri"/>
          <w:b/>
          <w:i/>
          <w:sz w:val="22"/>
          <w:szCs w:val="22"/>
        </w:rPr>
        <w:t>o e la responsabilità di costruire:</w:t>
      </w:r>
      <w:r w:rsidR="007364CD">
        <w:rPr>
          <w:rFonts w:ascii="Calibri" w:hAnsi="Calibri" w:cs="Calibri"/>
          <w:i/>
          <w:sz w:val="22"/>
          <w:szCs w:val="22"/>
        </w:rPr>
        <w:t xml:space="preserve"> anzitutto,</w:t>
      </w:r>
      <w:r w:rsidR="005F5CF7">
        <w:rPr>
          <w:rFonts w:ascii="Calibri" w:hAnsi="Calibri" w:cs="Calibri"/>
          <w:i/>
          <w:sz w:val="22"/>
          <w:szCs w:val="22"/>
        </w:rPr>
        <w:t xml:space="preserve"> tranne rare eccezioni,</w:t>
      </w:r>
      <w:r w:rsidR="007364CD">
        <w:rPr>
          <w:rFonts w:ascii="Calibri" w:hAnsi="Calibri" w:cs="Calibri"/>
          <w:i/>
          <w:sz w:val="22"/>
          <w:szCs w:val="22"/>
        </w:rPr>
        <w:t xml:space="preserve"> </w:t>
      </w:r>
      <w:r w:rsidR="007364CD" w:rsidRPr="007364CD">
        <w:rPr>
          <w:rFonts w:ascii="Calibri" w:hAnsi="Calibri" w:cs="Calibri"/>
          <w:b/>
          <w:i/>
          <w:sz w:val="22"/>
          <w:szCs w:val="22"/>
        </w:rPr>
        <w:t xml:space="preserve">le prestazioni </w:t>
      </w:r>
      <w:r w:rsidR="008B34A8" w:rsidRPr="008E39B8">
        <w:rPr>
          <w:rFonts w:ascii="Calibri" w:hAnsi="Calibri" w:cs="Calibri"/>
          <w:b/>
          <w:i/>
          <w:sz w:val="22"/>
          <w:szCs w:val="22"/>
        </w:rPr>
        <w:t xml:space="preserve">sono quasi sempre insufficienti nelle aree in cui </w:t>
      </w:r>
      <w:r w:rsidR="007220D2">
        <w:rPr>
          <w:rFonts w:ascii="Calibri" w:hAnsi="Calibri" w:cs="Calibri"/>
          <w:b/>
          <w:i/>
          <w:sz w:val="22"/>
          <w:szCs w:val="22"/>
        </w:rPr>
        <w:t>è meno sviluppata l’integrazione fra servizio sanitario e operatori sociali dei Comuni</w:t>
      </w:r>
      <w:r w:rsidR="008B34A8" w:rsidRPr="008E39B8">
        <w:rPr>
          <w:rFonts w:ascii="Calibri" w:hAnsi="Calibri" w:cs="Calibri"/>
          <w:i/>
          <w:sz w:val="22"/>
          <w:szCs w:val="22"/>
        </w:rPr>
        <w:t xml:space="preserve">; in secondo luogo, </w:t>
      </w:r>
      <w:r w:rsidR="00BB210C" w:rsidRPr="008E39B8">
        <w:rPr>
          <w:rFonts w:ascii="Calibri" w:hAnsi="Calibri" w:cs="Calibri"/>
          <w:b/>
          <w:i/>
          <w:sz w:val="22"/>
          <w:szCs w:val="22"/>
        </w:rPr>
        <w:t xml:space="preserve">il costo annuo per assistito a domicilio non cresce in maniera proporzionale al </w:t>
      </w:r>
      <w:r w:rsidR="00EA63F4" w:rsidRPr="008E39B8">
        <w:rPr>
          <w:rFonts w:ascii="Calibri" w:hAnsi="Calibri" w:cs="Calibri"/>
          <w:b/>
          <w:i/>
          <w:sz w:val="22"/>
          <w:szCs w:val="22"/>
        </w:rPr>
        <w:t>numero d</w:t>
      </w:r>
      <w:r w:rsidR="002862ED">
        <w:rPr>
          <w:rFonts w:ascii="Calibri" w:hAnsi="Calibri" w:cs="Calibri"/>
          <w:b/>
          <w:i/>
          <w:sz w:val="22"/>
          <w:szCs w:val="22"/>
        </w:rPr>
        <w:t xml:space="preserve">i ore dedicate a ogni paziente: </w:t>
      </w:r>
      <w:r w:rsidR="00EA63F4" w:rsidRPr="008E39B8">
        <w:rPr>
          <w:rFonts w:ascii="Calibri" w:hAnsi="Calibri" w:cs="Calibri"/>
          <w:b/>
          <w:i/>
          <w:sz w:val="22"/>
          <w:szCs w:val="22"/>
        </w:rPr>
        <w:t>al di sopra di una certa soglia diminuiscono le successive ric</w:t>
      </w:r>
      <w:r w:rsidR="002862ED">
        <w:rPr>
          <w:rFonts w:ascii="Calibri" w:hAnsi="Calibri" w:cs="Calibri"/>
          <w:b/>
          <w:i/>
          <w:sz w:val="22"/>
          <w:szCs w:val="22"/>
        </w:rPr>
        <w:t>hieste di assistenza e quindi sembra</w:t>
      </w:r>
      <w:r w:rsidR="00EA63F4" w:rsidRPr="008E39B8">
        <w:rPr>
          <w:rFonts w:ascii="Calibri" w:hAnsi="Calibri" w:cs="Calibri"/>
          <w:b/>
          <w:i/>
          <w:sz w:val="22"/>
          <w:szCs w:val="22"/>
        </w:rPr>
        <w:t xml:space="preserve"> innesca</w:t>
      </w:r>
      <w:r w:rsidR="002862ED">
        <w:rPr>
          <w:rFonts w:ascii="Calibri" w:hAnsi="Calibri" w:cs="Calibri"/>
          <w:b/>
          <w:i/>
          <w:sz w:val="22"/>
          <w:szCs w:val="22"/>
        </w:rPr>
        <w:t>rsi</w:t>
      </w:r>
      <w:r w:rsidR="00EA63F4" w:rsidRPr="008E39B8">
        <w:rPr>
          <w:rFonts w:ascii="Calibri" w:hAnsi="Calibri" w:cs="Calibri"/>
          <w:b/>
          <w:i/>
          <w:sz w:val="22"/>
          <w:szCs w:val="22"/>
        </w:rPr>
        <w:t xml:space="preserve"> un’economia di scala</w:t>
      </w:r>
      <w:r w:rsidR="002862ED">
        <w:rPr>
          <w:rFonts w:ascii="Calibri" w:hAnsi="Calibri" w:cs="Calibri"/>
          <w:b/>
          <w:i/>
          <w:sz w:val="22"/>
          <w:szCs w:val="22"/>
        </w:rPr>
        <w:t>,</w:t>
      </w:r>
      <w:r w:rsidR="00EA63F4" w:rsidRPr="008E39B8">
        <w:rPr>
          <w:rFonts w:ascii="Calibri" w:hAnsi="Calibri" w:cs="Calibri"/>
          <w:b/>
          <w:i/>
          <w:sz w:val="22"/>
          <w:szCs w:val="22"/>
        </w:rPr>
        <w:t xml:space="preserve"> che fa decrescere i costi marginali. In altre parole, al di sopra di un certo numero di ore</w:t>
      </w:r>
      <w:r w:rsidR="002862ED">
        <w:rPr>
          <w:rFonts w:ascii="Calibri" w:hAnsi="Calibri" w:cs="Calibri"/>
          <w:b/>
          <w:i/>
          <w:sz w:val="22"/>
          <w:szCs w:val="22"/>
        </w:rPr>
        <w:t xml:space="preserve"> ‘di qualità’</w:t>
      </w:r>
      <w:r w:rsidR="00EA63F4" w:rsidRPr="008E39B8">
        <w:rPr>
          <w:rFonts w:ascii="Calibri" w:hAnsi="Calibri" w:cs="Calibri"/>
          <w:b/>
          <w:i/>
          <w:sz w:val="22"/>
          <w:szCs w:val="22"/>
        </w:rPr>
        <w:t xml:space="preserve">, che devono essere considerate quelle ottimali, gli anziani iniziano a stare meglio, e l’assistenza domiciliare </w:t>
      </w:r>
      <w:r w:rsidR="0042456D">
        <w:rPr>
          <w:rFonts w:ascii="Calibri" w:hAnsi="Calibri" w:cs="Calibri"/>
          <w:b/>
          <w:i/>
          <w:sz w:val="22"/>
          <w:szCs w:val="22"/>
        </w:rPr>
        <w:t>si conferma</w:t>
      </w:r>
      <w:r w:rsidR="00EA63F4" w:rsidRPr="008E39B8">
        <w:rPr>
          <w:rFonts w:ascii="Calibri" w:hAnsi="Calibri" w:cs="Calibri"/>
          <w:b/>
          <w:i/>
          <w:sz w:val="22"/>
          <w:szCs w:val="22"/>
        </w:rPr>
        <w:t xml:space="preserve"> un ottimo investimento collettivo sulla salute dei nostri padri e dei nostri nonni</w:t>
      </w:r>
      <w:r w:rsidR="00EA63F4">
        <w:rPr>
          <w:rFonts w:ascii="Calibri" w:hAnsi="Calibri" w:cs="Calibri"/>
          <w:sz w:val="22"/>
          <w:szCs w:val="22"/>
        </w:rPr>
        <w:t xml:space="preserve">”.  </w:t>
      </w:r>
    </w:p>
    <w:p w14:paraId="5261A837" w14:textId="2717B788" w:rsidR="00702184" w:rsidRPr="00702184" w:rsidRDefault="00DA3217" w:rsidP="00702184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702184">
        <w:rPr>
          <w:rFonts w:ascii="Calibri" w:hAnsi="Calibri" w:cs="Calibri"/>
          <w:sz w:val="22"/>
          <w:szCs w:val="22"/>
        </w:rPr>
        <w:t xml:space="preserve">  </w:t>
      </w:r>
      <w:r w:rsidR="00E556B5" w:rsidRPr="00702184">
        <w:rPr>
          <w:rFonts w:ascii="Calibri" w:hAnsi="Calibri" w:cs="Calibri"/>
          <w:sz w:val="22"/>
          <w:szCs w:val="22"/>
        </w:rPr>
        <w:t xml:space="preserve">  </w:t>
      </w:r>
    </w:p>
    <w:p w14:paraId="31F4BC31" w14:textId="470A635D" w:rsidR="004950B3" w:rsidRPr="00702184" w:rsidRDefault="004950B3" w:rsidP="00702184">
      <w:pPr>
        <w:spacing w:after="240"/>
        <w:rPr>
          <w:rFonts w:ascii="Calibri" w:hAnsi="Calibri" w:cs="Calibri"/>
          <w:sz w:val="22"/>
          <w:szCs w:val="22"/>
        </w:rPr>
      </w:pPr>
      <w:r w:rsidRPr="00702184">
        <w:rPr>
          <w:rFonts w:ascii="Calibri" w:hAnsi="Calibri" w:cs="Calibri"/>
          <w:b/>
          <w:sz w:val="22"/>
          <w:szCs w:val="22"/>
          <w:u w:val="single"/>
        </w:rPr>
        <w:t>Per ulteriori informazioni</w:t>
      </w:r>
      <w:r w:rsidRPr="00702184">
        <w:rPr>
          <w:rFonts w:ascii="Calibri" w:hAnsi="Calibri" w:cs="Calibri"/>
          <w:b/>
          <w:sz w:val="22"/>
          <w:szCs w:val="22"/>
        </w:rPr>
        <w:t xml:space="preserve">: </w:t>
      </w:r>
      <w:r w:rsidR="00702184" w:rsidRPr="00702184">
        <w:rPr>
          <w:rFonts w:ascii="Calibri" w:hAnsi="Calibri" w:cs="Calibri"/>
          <w:b/>
          <w:sz w:val="22"/>
          <w:szCs w:val="22"/>
        </w:rPr>
        <w:br/>
      </w:r>
      <w:r w:rsidRPr="00702184">
        <w:rPr>
          <w:rFonts w:ascii="Calibri" w:hAnsi="Calibri" w:cs="Calibri"/>
          <w:sz w:val="22"/>
          <w:szCs w:val="22"/>
        </w:rPr>
        <w:t>Andreina De Pascali</w:t>
      </w:r>
      <w:r w:rsidR="00702184">
        <w:rPr>
          <w:rFonts w:ascii="Calibri" w:hAnsi="Calibri" w:cs="Calibri"/>
          <w:sz w:val="22"/>
          <w:szCs w:val="22"/>
        </w:rPr>
        <w:tab/>
      </w:r>
      <w:r w:rsidR="00702184">
        <w:rPr>
          <w:rFonts w:ascii="Calibri" w:hAnsi="Calibri" w:cs="Calibri"/>
          <w:sz w:val="22"/>
          <w:szCs w:val="22"/>
        </w:rPr>
        <w:tab/>
        <w:t xml:space="preserve">       </w:t>
      </w:r>
      <w:r w:rsidR="00702184">
        <w:rPr>
          <w:rFonts w:ascii="Calibri" w:hAnsi="Calibri" w:cs="Calibri"/>
          <w:sz w:val="22"/>
          <w:szCs w:val="22"/>
        </w:rPr>
        <w:tab/>
      </w:r>
      <w:r w:rsidR="00702184" w:rsidRPr="006B5E9D">
        <w:rPr>
          <w:rFonts w:asciiTheme="majorHAnsi" w:hAnsiTheme="majorHAnsi" w:cstheme="majorHAnsi"/>
          <w:noProof/>
        </w:rPr>
        <w:drawing>
          <wp:inline distT="0" distB="0" distL="0" distR="0" wp14:anchorId="2C7841E3" wp14:editId="1EDD6F25">
            <wp:extent cx="190500" cy="154940"/>
            <wp:effectExtent l="0" t="0" r="0" b="0"/>
            <wp:docPr id="7" name="Immagine 7" descr="https://g.twimg.com/Twitter_logo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s://g.twimg.com/Twitter_logo_blu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702184">
          <w:rPr>
            <w:rFonts w:ascii="Calibri" w:hAnsi="Calibri" w:cs="Calibri"/>
            <w:sz w:val="22"/>
            <w:szCs w:val="22"/>
          </w:rPr>
          <w:t>@ItaliaLongeva</w:t>
        </w:r>
      </w:hyperlink>
      <w:r w:rsidRPr="00702184">
        <w:rPr>
          <w:rFonts w:ascii="Calibri" w:hAnsi="Calibri" w:cs="Calibri"/>
          <w:sz w:val="22"/>
          <w:szCs w:val="22"/>
        </w:rPr>
        <w:tab/>
      </w:r>
      <w:r w:rsidRPr="00702184">
        <w:rPr>
          <w:rFonts w:ascii="Calibri" w:hAnsi="Calibri" w:cs="Calibri"/>
          <w:sz w:val="22"/>
          <w:szCs w:val="22"/>
        </w:rPr>
        <w:tab/>
      </w:r>
      <w:r w:rsidRPr="00702184">
        <w:rPr>
          <w:rFonts w:ascii="Calibri" w:hAnsi="Calibri" w:cs="Calibri"/>
          <w:sz w:val="22"/>
          <w:szCs w:val="22"/>
        </w:rPr>
        <w:tab/>
      </w:r>
      <w:r w:rsidRPr="00702184">
        <w:rPr>
          <w:rFonts w:ascii="Calibri" w:hAnsi="Calibri" w:cs="Calibri"/>
          <w:sz w:val="22"/>
          <w:szCs w:val="22"/>
        </w:rPr>
        <w:tab/>
      </w:r>
      <w:r w:rsidRPr="00702184">
        <w:rPr>
          <w:rFonts w:ascii="Calibri" w:hAnsi="Calibri" w:cs="Calibri"/>
          <w:sz w:val="22"/>
          <w:szCs w:val="22"/>
        </w:rPr>
        <w:tab/>
      </w:r>
      <w:r w:rsidR="00702184" w:rsidRPr="00702184">
        <w:rPr>
          <w:rFonts w:ascii="Calibri" w:hAnsi="Calibri" w:cs="Calibri"/>
          <w:sz w:val="22"/>
          <w:szCs w:val="22"/>
        </w:rPr>
        <w:br/>
      </w:r>
      <w:r w:rsidRPr="00702184">
        <w:rPr>
          <w:rFonts w:ascii="Calibri" w:hAnsi="Calibri" w:cs="Calibri"/>
          <w:sz w:val="22"/>
          <w:szCs w:val="22"/>
        </w:rPr>
        <w:t xml:space="preserve">Mob. 339.8916204 </w:t>
      </w:r>
      <w:r w:rsidRPr="00702184">
        <w:rPr>
          <w:rFonts w:ascii="Calibri" w:hAnsi="Calibri" w:cs="Calibri"/>
          <w:sz w:val="22"/>
          <w:szCs w:val="22"/>
        </w:rPr>
        <w:tab/>
      </w:r>
      <w:r w:rsidRPr="00702184">
        <w:rPr>
          <w:rFonts w:ascii="Calibri" w:hAnsi="Calibri" w:cs="Calibri"/>
          <w:sz w:val="22"/>
          <w:szCs w:val="22"/>
        </w:rPr>
        <w:tab/>
      </w:r>
      <w:r w:rsidRPr="00702184">
        <w:rPr>
          <w:rFonts w:ascii="Calibri" w:hAnsi="Calibri" w:cs="Calibri"/>
          <w:sz w:val="22"/>
          <w:szCs w:val="22"/>
        </w:rPr>
        <w:tab/>
      </w:r>
      <w:r w:rsidRPr="00702184">
        <w:rPr>
          <w:rFonts w:ascii="Calibri" w:hAnsi="Calibri" w:cs="Calibri"/>
          <w:sz w:val="22"/>
          <w:szCs w:val="22"/>
        </w:rPr>
        <w:tab/>
      </w:r>
      <w:r w:rsidRPr="00702184">
        <w:rPr>
          <w:rFonts w:ascii="Calibri" w:hAnsi="Calibri" w:cs="Calibri"/>
          <w:sz w:val="22"/>
          <w:szCs w:val="22"/>
        </w:rPr>
        <w:tab/>
      </w:r>
      <w:r w:rsidR="00702184" w:rsidRPr="00702184">
        <w:rPr>
          <w:rFonts w:ascii="Calibri" w:hAnsi="Calibri" w:cs="Calibri"/>
          <w:sz w:val="22"/>
          <w:szCs w:val="22"/>
        </w:rPr>
        <w:br/>
      </w:r>
      <w:hyperlink r:id="rId10" w:tooltip="blocked::mailto:andreina.depascali@italialongeva.it" w:history="1">
        <w:r w:rsidRPr="00702184">
          <w:rPr>
            <w:rFonts w:ascii="Calibri" w:hAnsi="Calibri" w:cs="Calibri"/>
            <w:sz w:val="22"/>
            <w:szCs w:val="22"/>
          </w:rPr>
          <w:t>andreina.depascali@italialongeva.it</w:t>
        </w:r>
      </w:hyperlink>
      <w:r w:rsidRPr="00702184">
        <w:rPr>
          <w:rFonts w:ascii="Calibri" w:hAnsi="Calibri" w:cs="Calibri"/>
          <w:sz w:val="22"/>
          <w:szCs w:val="22"/>
        </w:rPr>
        <w:t xml:space="preserve">    </w:t>
      </w:r>
    </w:p>
    <w:p w14:paraId="2DEFA337" w14:textId="67DB3CD3" w:rsidR="00702EAF" w:rsidRPr="00702184" w:rsidRDefault="004950B3" w:rsidP="00702184">
      <w:pPr>
        <w:pStyle w:val="Nessunaspaziatura"/>
        <w:rPr>
          <w:rFonts w:eastAsiaTheme="minorEastAsia" w:cs="Calibri"/>
          <w:lang w:eastAsia="it-IT"/>
        </w:rPr>
      </w:pPr>
      <w:r w:rsidRPr="00702184">
        <w:rPr>
          <w:rFonts w:eastAsiaTheme="minorEastAsia" w:cs="Calibri"/>
          <w:noProof/>
          <w:lang w:eastAsia="it-IT"/>
        </w:rPr>
        <w:drawing>
          <wp:inline distT="0" distB="0" distL="0" distR="0" wp14:anchorId="07FEB77D" wp14:editId="51D1D9B3">
            <wp:extent cx="1348740" cy="160020"/>
            <wp:effectExtent l="0" t="0" r="3810" b="0"/>
            <wp:docPr id="4" name="Immagine 4" descr="cid:image001.png@01D17EAE.D20BC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png@01D17EAE.D20BC1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184">
        <w:rPr>
          <w:rFonts w:eastAsiaTheme="minorEastAsia" w:cs="Calibri"/>
          <w:lang w:eastAsia="it-IT"/>
        </w:rPr>
        <w:br/>
      </w:r>
      <w:r w:rsidR="00702184">
        <w:rPr>
          <w:rFonts w:eastAsiaTheme="minorEastAsia" w:cs="Calibri"/>
          <w:lang w:eastAsia="it-IT"/>
        </w:rPr>
        <w:t>Ilaria Bottiglieri</w:t>
      </w:r>
      <w:r w:rsidRPr="00702184">
        <w:rPr>
          <w:rFonts w:eastAsiaTheme="minorEastAsia" w:cs="Calibri"/>
          <w:lang w:eastAsia="it-IT"/>
        </w:rPr>
        <w:tab/>
      </w:r>
      <w:r w:rsidRPr="00702184">
        <w:rPr>
          <w:rFonts w:eastAsiaTheme="minorEastAsia" w:cs="Calibri"/>
          <w:lang w:eastAsia="it-IT"/>
        </w:rPr>
        <w:tab/>
      </w:r>
      <w:r w:rsidR="00702184">
        <w:rPr>
          <w:rFonts w:eastAsiaTheme="minorEastAsia" w:cs="Calibri"/>
          <w:lang w:eastAsia="it-IT"/>
        </w:rPr>
        <w:tab/>
      </w:r>
      <w:r w:rsidR="00702184">
        <w:rPr>
          <w:rFonts w:eastAsiaTheme="minorEastAsia" w:cs="Calibri"/>
          <w:lang w:eastAsia="it-IT"/>
        </w:rPr>
        <w:tab/>
      </w:r>
      <w:r w:rsidRPr="00702184">
        <w:rPr>
          <w:rFonts w:eastAsiaTheme="minorEastAsia" w:cs="Calibri"/>
          <w:lang w:eastAsia="it-IT"/>
        </w:rPr>
        <w:t>Angela Del Giudice</w:t>
      </w:r>
      <w:r w:rsidRPr="00702184">
        <w:rPr>
          <w:rFonts w:eastAsiaTheme="minorEastAsia" w:cs="Calibri"/>
          <w:lang w:eastAsia="it-IT"/>
        </w:rPr>
        <w:tab/>
      </w:r>
      <w:r w:rsidRPr="00702184">
        <w:rPr>
          <w:rFonts w:eastAsiaTheme="minorEastAsia" w:cs="Calibri"/>
          <w:lang w:eastAsia="it-IT"/>
        </w:rPr>
        <w:tab/>
      </w:r>
      <w:r w:rsidRPr="00702184">
        <w:rPr>
          <w:rFonts w:eastAsiaTheme="minorEastAsia" w:cs="Calibri"/>
          <w:lang w:eastAsia="it-IT"/>
        </w:rPr>
        <w:tab/>
      </w:r>
      <w:r w:rsidRPr="00702184">
        <w:rPr>
          <w:rFonts w:eastAsiaTheme="minorEastAsia" w:cs="Calibri"/>
          <w:lang w:eastAsia="it-IT"/>
        </w:rPr>
        <w:tab/>
      </w:r>
      <w:r w:rsidRPr="00702184">
        <w:rPr>
          <w:rFonts w:eastAsiaTheme="minorEastAsia" w:cs="Calibri"/>
          <w:lang w:eastAsia="it-IT"/>
        </w:rPr>
        <w:tab/>
      </w:r>
      <w:r w:rsidRPr="00702184">
        <w:rPr>
          <w:rFonts w:eastAsiaTheme="minorEastAsia" w:cs="Calibri"/>
          <w:lang w:eastAsia="it-IT"/>
        </w:rPr>
        <w:tab/>
        <w:t xml:space="preserve"> </w:t>
      </w:r>
      <w:r w:rsidRPr="00702184">
        <w:rPr>
          <w:rFonts w:eastAsiaTheme="minorEastAsia" w:cs="Calibri"/>
          <w:lang w:eastAsia="it-IT"/>
        </w:rPr>
        <w:br/>
      </w:r>
      <w:r w:rsidR="00702184">
        <w:rPr>
          <w:rFonts w:eastAsiaTheme="minorEastAsia" w:cs="Calibri"/>
          <w:lang w:eastAsia="it-IT"/>
        </w:rPr>
        <w:t>Tel. 347.1823855</w:t>
      </w:r>
      <w:r w:rsidR="00702184">
        <w:rPr>
          <w:rFonts w:eastAsiaTheme="minorEastAsia" w:cs="Calibri"/>
          <w:lang w:eastAsia="it-IT"/>
        </w:rPr>
        <w:tab/>
      </w:r>
      <w:r w:rsidR="00702184">
        <w:rPr>
          <w:rFonts w:eastAsiaTheme="minorEastAsia" w:cs="Calibri"/>
          <w:lang w:eastAsia="it-IT"/>
        </w:rPr>
        <w:tab/>
      </w:r>
      <w:r w:rsidR="00702184">
        <w:rPr>
          <w:rFonts w:eastAsiaTheme="minorEastAsia" w:cs="Calibri"/>
          <w:lang w:eastAsia="it-IT"/>
        </w:rPr>
        <w:tab/>
        <w:t>Tel. 392.6858392</w:t>
      </w:r>
      <w:r w:rsidRPr="00702184">
        <w:rPr>
          <w:rFonts w:eastAsiaTheme="minorEastAsia" w:cs="Calibri"/>
          <w:lang w:eastAsia="it-IT"/>
        </w:rPr>
        <w:br/>
      </w:r>
      <w:r w:rsidR="00702184" w:rsidRPr="00702184">
        <w:rPr>
          <w:rFonts w:eastAsiaTheme="minorEastAsia" w:cs="Calibri"/>
          <w:lang w:eastAsia="it-IT"/>
        </w:rPr>
        <w:t>i.bottiglieri@vrelations.it</w:t>
      </w:r>
      <w:r w:rsidRPr="00702184">
        <w:rPr>
          <w:rFonts w:eastAsiaTheme="minorEastAsia" w:cs="Calibri"/>
          <w:lang w:eastAsia="it-IT"/>
        </w:rPr>
        <w:tab/>
      </w:r>
      <w:r w:rsidRPr="00702184">
        <w:rPr>
          <w:rFonts w:eastAsiaTheme="minorEastAsia" w:cs="Calibri"/>
          <w:lang w:eastAsia="it-IT"/>
        </w:rPr>
        <w:tab/>
      </w:r>
      <w:hyperlink r:id="rId12" w:history="1">
        <w:r w:rsidRPr="00702184">
          <w:rPr>
            <w:rFonts w:eastAsiaTheme="minorEastAsia" w:cs="Calibri"/>
            <w:lang w:eastAsia="it-IT"/>
          </w:rPr>
          <w:t>a.delgiudice@vrelations.it</w:t>
        </w:r>
      </w:hyperlink>
    </w:p>
    <w:sectPr w:rsidR="00702EAF" w:rsidRPr="00702184" w:rsidSect="00A9052A">
      <w:headerReference w:type="default" r:id="rId13"/>
      <w:pgSz w:w="11900" w:h="16840"/>
      <w:pgMar w:top="1418" w:right="1134" w:bottom="1134" w:left="1134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303D6" w14:textId="77777777" w:rsidR="005858AF" w:rsidRDefault="005858AF">
      <w:r>
        <w:separator/>
      </w:r>
    </w:p>
  </w:endnote>
  <w:endnote w:type="continuationSeparator" w:id="0">
    <w:p w14:paraId="6A81C80F" w14:textId="77777777" w:rsidR="005858AF" w:rsidRDefault="0058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04CE0" w14:textId="77777777" w:rsidR="005858AF" w:rsidRDefault="005858AF">
      <w:r>
        <w:separator/>
      </w:r>
    </w:p>
  </w:footnote>
  <w:footnote w:type="continuationSeparator" w:id="0">
    <w:p w14:paraId="38F2E456" w14:textId="77777777" w:rsidR="005858AF" w:rsidRDefault="0058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805B2" w14:textId="77777777" w:rsidR="00B9020C" w:rsidRDefault="00B9020C" w:rsidP="00E07357">
    <w:pPr>
      <w:pStyle w:val="Intestazione"/>
      <w:jc w:val="center"/>
    </w:pPr>
    <w:r>
      <w:rPr>
        <w:noProof/>
      </w:rPr>
      <w:drawing>
        <wp:inline distT="0" distB="0" distL="0" distR="0" wp14:anchorId="38E563D0" wp14:editId="5332F8A7">
          <wp:extent cx="2407920" cy="626249"/>
          <wp:effectExtent l="0" t="0" r="0" b="2540"/>
          <wp:docPr id="3" name="Immagine 1" descr="CI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655" cy="638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DF4059" w14:textId="77777777" w:rsidR="00182EAA" w:rsidRDefault="00182EAA" w:rsidP="00E0735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4E46"/>
    <w:multiLevelType w:val="hybridMultilevel"/>
    <w:tmpl w:val="1A5CB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573D"/>
    <w:multiLevelType w:val="hybridMultilevel"/>
    <w:tmpl w:val="2B18A5F0"/>
    <w:lvl w:ilvl="0" w:tplc="6354FF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8B8"/>
    <w:multiLevelType w:val="hybridMultilevel"/>
    <w:tmpl w:val="7B9204FE"/>
    <w:lvl w:ilvl="0" w:tplc="1C02C2C0">
      <w:start w:val="1"/>
      <w:numFmt w:val="bullet"/>
      <w:lvlText w:val=""/>
      <w:lvlJc w:val="left"/>
      <w:pPr>
        <w:ind w:left="42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0A9C2F6A"/>
    <w:multiLevelType w:val="hybridMultilevel"/>
    <w:tmpl w:val="4D4CE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33432"/>
    <w:multiLevelType w:val="multilevel"/>
    <w:tmpl w:val="286C2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97768"/>
    <w:multiLevelType w:val="hybridMultilevel"/>
    <w:tmpl w:val="6302C0C8"/>
    <w:lvl w:ilvl="0" w:tplc="0410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6" w15:restartNumberingAfterBreak="0">
    <w:nsid w:val="184F4AB5"/>
    <w:multiLevelType w:val="hybridMultilevel"/>
    <w:tmpl w:val="E4703620"/>
    <w:lvl w:ilvl="0" w:tplc="031EEB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19E2"/>
    <w:multiLevelType w:val="hybridMultilevel"/>
    <w:tmpl w:val="81D447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97B7D"/>
    <w:multiLevelType w:val="hybridMultilevel"/>
    <w:tmpl w:val="5B9CD9B2"/>
    <w:lvl w:ilvl="0" w:tplc="68CCDB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95812"/>
    <w:multiLevelType w:val="hybridMultilevel"/>
    <w:tmpl w:val="EC6EC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A30AE"/>
    <w:multiLevelType w:val="multilevel"/>
    <w:tmpl w:val="823EE38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8296D93"/>
    <w:multiLevelType w:val="hybridMultilevel"/>
    <w:tmpl w:val="BFEA1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75E27"/>
    <w:multiLevelType w:val="hybridMultilevel"/>
    <w:tmpl w:val="B5C49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B6351"/>
    <w:multiLevelType w:val="multilevel"/>
    <w:tmpl w:val="C80635B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E957E7"/>
    <w:multiLevelType w:val="hybridMultilevel"/>
    <w:tmpl w:val="F884AB18"/>
    <w:lvl w:ilvl="0" w:tplc="6354F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2F8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A34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CA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0A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46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4B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27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47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284835"/>
    <w:multiLevelType w:val="hybridMultilevel"/>
    <w:tmpl w:val="DA0C8FB6"/>
    <w:lvl w:ilvl="0" w:tplc="B10C9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07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B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C0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C2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81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84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E7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20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A25F4D"/>
    <w:multiLevelType w:val="hybridMultilevel"/>
    <w:tmpl w:val="B4AA80CE"/>
    <w:lvl w:ilvl="0" w:tplc="0EC638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C3E5586"/>
    <w:multiLevelType w:val="hybridMultilevel"/>
    <w:tmpl w:val="2726458A"/>
    <w:lvl w:ilvl="0" w:tplc="1FE28C98">
      <w:start w:val="15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21C004B"/>
    <w:multiLevelType w:val="hybridMultilevel"/>
    <w:tmpl w:val="C5F4BE98"/>
    <w:lvl w:ilvl="0" w:tplc="54189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E0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A1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F4C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02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566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46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6D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E9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3208A9"/>
    <w:multiLevelType w:val="multilevel"/>
    <w:tmpl w:val="D9C05218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BB3A3A"/>
    <w:multiLevelType w:val="hybridMultilevel"/>
    <w:tmpl w:val="E3DAA30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2542192"/>
    <w:multiLevelType w:val="hybridMultilevel"/>
    <w:tmpl w:val="48FE9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21B85"/>
    <w:multiLevelType w:val="hybridMultilevel"/>
    <w:tmpl w:val="E2902964"/>
    <w:lvl w:ilvl="0" w:tplc="0EC638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97CC0"/>
    <w:multiLevelType w:val="hybridMultilevel"/>
    <w:tmpl w:val="535E9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13F42"/>
    <w:multiLevelType w:val="hybridMultilevel"/>
    <w:tmpl w:val="1CE60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16436"/>
    <w:multiLevelType w:val="multilevel"/>
    <w:tmpl w:val="8B7E0512"/>
    <w:lvl w:ilvl="0">
      <w:start w:val="12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8AD7217"/>
    <w:multiLevelType w:val="hybridMultilevel"/>
    <w:tmpl w:val="39060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2C2C0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C39B9"/>
    <w:multiLevelType w:val="hybridMultilevel"/>
    <w:tmpl w:val="672C773A"/>
    <w:lvl w:ilvl="0" w:tplc="1FE28C98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72247"/>
    <w:multiLevelType w:val="hybridMultilevel"/>
    <w:tmpl w:val="73202226"/>
    <w:lvl w:ilvl="0" w:tplc="74E05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68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26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ED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62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0F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40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AA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F27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8E23CF3"/>
    <w:multiLevelType w:val="hybridMultilevel"/>
    <w:tmpl w:val="FE92F1A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0A0892"/>
    <w:multiLevelType w:val="multilevel"/>
    <w:tmpl w:val="CFA23A98"/>
    <w:lvl w:ilvl="0">
      <w:start w:val="12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E4B56ED"/>
    <w:multiLevelType w:val="hybridMultilevel"/>
    <w:tmpl w:val="300C829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1"/>
  </w:num>
  <w:num w:numId="4">
    <w:abstractNumId w:val="14"/>
  </w:num>
  <w:num w:numId="5">
    <w:abstractNumId w:val="28"/>
  </w:num>
  <w:num w:numId="6">
    <w:abstractNumId w:val="15"/>
  </w:num>
  <w:num w:numId="7">
    <w:abstractNumId w:val="18"/>
  </w:num>
  <w:num w:numId="8">
    <w:abstractNumId w:val="1"/>
  </w:num>
  <w:num w:numId="9">
    <w:abstractNumId w:val="24"/>
  </w:num>
  <w:num w:numId="10">
    <w:abstractNumId w:val="12"/>
  </w:num>
  <w:num w:numId="11">
    <w:abstractNumId w:val="9"/>
  </w:num>
  <w:num w:numId="12">
    <w:abstractNumId w:val="3"/>
  </w:num>
  <w:num w:numId="13">
    <w:abstractNumId w:val="26"/>
  </w:num>
  <w:num w:numId="14">
    <w:abstractNumId w:val="23"/>
  </w:num>
  <w:num w:numId="15">
    <w:abstractNumId w:val="6"/>
  </w:num>
  <w:num w:numId="16">
    <w:abstractNumId w:val="2"/>
  </w:num>
  <w:num w:numId="17">
    <w:abstractNumId w:val="11"/>
  </w:num>
  <w:num w:numId="18">
    <w:abstractNumId w:val="22"/>
  </w:num>
  <w:num w:numId="19">
    <w:abstractNumId w:val="7"/>
  </w:num>
  <w:num w:numId="20">
    <w:abstractNumId w:val="4"/>
  </w:num>
  <w:num w:numId="21">
    <w:abstractNumId w:val="17"/>
  </w:num>
  <w:num w:numId="22">
    <w:abstractNumId w:val="27"/>
  </w:num>
  <w:num w:numId="23">
    <w:abstractNumId w:val="19"/>
  </w:num>
  <w:num w:numId="24">
    <w:abstractNumId w:val="31"/>
  </w:num>
  <w:num w:numId="25">
    <w:abstractNumId w:val="29"/>
  </w:num>
  <w:num w:numId="26">
    <w:abstractNumId w:val="25"/>
  </w:num>
  <w:num w:numId="27">
    <w:abstractNumId w:val="20"/>
  </w:num>
  <w:num w:numId="28">
    <w:abstractNumId w:val="30"/>
  </w:num>
  <w:num w:numId="29">
    <w:abstractNumId w:val="10"/>
  </w:num>
  <w:num w:numId="30">
    <w:abstractNumId w:val="13"/>
  </w:num>
  <w:num w:numId="31">
    <w:abstractNumId w:val="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72"/>
    <w:rsid w:val="00000FC9"/>
    <w:rsid w:val="00001CF6"/>
    <w:rsid w:val="00007636"/>
    <w:rsid w:val="00007B1A"/>
    <w:rsid w:val="00011C6A"/>
    <w:rsid w:val="00012DE9"/>
    <w:rsid w:val="00013C08"/>
    <w:rsid w:val="000151B1"/>
    <w:rsid w:val="00016625"/>
    <w:rsid w:val="000169A6"/>
    <w:rsid w:val="000177A8"/>
    <w:rsid w:val="00026C67"/>
    <w:rsid w:val="00030C43"/>
    <w:rsid w:val="00031893"/>
    <w:rsid w:val="00032F9C"/>
    <w:rsid w:val="00033AD7"/>
    <w:rsid w:val="000368B7"/>
    <w:rsid w:val="000377B5"/>
    <w:rsid w:val="00042AE8"/>
    <w:rsid w:val="00045E5D"/>
    <w:rsid w:val="000521E8"/>
    <w:rsid w:val="00054944"/>
    <w:rsid w:val="00055D14"/>
    <w:rsid w:val="00057FAA"/>
    <w:rsid w:val="00060BC5"/>
    <w:rsid w:val="00066AEF"/>
    <w:rsid w:val="00066C9C"/>
    <w:rsid w:val="00067478"/>
    <w:rsid w:val="00070C15"/>
    <w:rsid w:val="0007105C"/>
    <w:rsid w:val="00071C7A"/>
    <w:rsid w:val="00071F92"/>
    <w:rsid w:val="000723B8"/>
    <w:rsid w:val="0007315E"/>
    <w:rsid w:val="000851EA"/>
    <w:rsid w:val="00085FAB"/>
    <w:rsid w:val="00087271"/>
    <w:rsid w:val="00093FB4"/>
    <w:rsid w:val="00094FB8"/>
    <w:rsid w:val="00095A7C"/>
    <w:rsid w:val="00095FFE"/>
    <w:rsid w:val="0009715B"/>
    <w:rsid w:val="000A3ADE"/>
    <w:rsid w:val="000A42EA"/>
    <w:rsid w:val="000A5285"/>
    <w:rsid w:val="000A67B4"/>
    <w:rsid w:val="000A735C"/>
    <w:rsid w:val="000B15FE"/>
    <w:rsid w:val="000B3C95"/>
    <w:rsid w:val="000B4BBF"/>
    <w:rsid w:val="000B53CD"/>
    <w:rsid w:val="000B5D8A"/>
    <w:rsid w:val="000B6684"/>
    <w:rsid w:val="000B66AC"/>
    <w:rsid w:val="000B6B8A"/>
    <w:rsid w:val="000B7174"/>
    <w:rsid w:val="000B728A"/>
    <w:rsid w:val="000B74BD"/>
    <w:rsid w:val="000C1287"/>
    <w:rsid w:val="000C4E92"/>
    <w:rsid w:val="000D0045"/>
    <w:rsid w:val="000D28E2"/>
    <w:rsid w:val="000D6C79"/>
    <w:rsid w:val="000E0FBA"/>
    <w:rsid w:val="000E45E2"/>
    <w:rsid w:val="000E4CCD"/>
    <w:rsid w:val="000E5A44"/>
    <w:rsid w:val="000F1BBA"/>
    <w:rsid w:val="000F42BA"/>
    <w:rsid w:val="000F5A7C"/>
    <w:rsid w:val="000F6AF0"/>
    <w:rsid w:val="000F7A94"/>
    <w:rsid w:val="00100BF2"/>
    <w:rsid w:val="001050D0"/>
    <w:rsid w:val="00105CE0"/>
    <w:rsid w:val="0011330F"/>
    <w:rsid w:val="0011445B"/>
    <w:rsid w:val="00115440"/>
    <w:rsid w:val="0012074C"/>
    <w:rsid w:val="00124E9C"/>
    <w:rsid w:val="00130425"/>
    <w:rsid w:val="00131C9B"/>
    <w:rsid w:val="00133232"/>
    <w:rsid w:val="00135B89"/>
    <w:rsid w:val="00140A5E"/>
    <w:rsid w:val="00141B5D"/>
    <w:rsid w:val="00143C97"/>
    <w:rsid w:val="00144D73"/>
    <w:rsid w:val="00144FE5"/>
    <w:rsid w:val="00145B8C"/>
    <w:rsid w:val="00146BF3"/>
    <w:rsid w:val="001505E7"/>
    <w:rsid w:val="00152300"/>
    <w:rsid w:val="00155610"/>
    <w:rsid w:val="00156BC4"/>
    <w:rsid w:val="00156F76"/>
    <w:rsid w:val="00161B06"/>
    <w:rsid w:val="00162073"/>
    <w:rsid w:val="00164663"/>
    <w:rsid w:val="00167846"/>
    <w:rsid w:val="00170555"/>
    <w:rsid w:val="00172E58"/>
    <w:rsid w:val="00173620"/>
    <w:rsid w:val="00175F5D"/>
    <w:rsid w:val="00175FF1"/>
    <w:rsid w:val="001762E7"/>
    <w:rsid w:val="0018094E"/>
    <w:rsid w:val="00180A57"/>
    <w:rsid w:val="0018227C"/>
    <w:rsid w:val="00182EAA"/>
    <w:rsid w:val="00185A43"/>
    <w:rsid w:val="00185A61"/>
    <w:rsid w:val="0018742E"/>
    <w:rsid w:val="00190738"/>
    <w:rsid w:val="001915A8"/>
    <w:rsid w:val="001925B8"/>
    <w:rsid w:val="001A1D98"/>
    <w:rsid w:val="001A1E2B"/>
    <w:rsid w:val="001A249E"/>
    <w:rsid w:val="001A38D5"/>
    <w:rsid w:val="001A4CAD"/>
    <w:rsid w:val="001C392E"/>
    <w:rsid w:val="001C53DE"/>
    <w:rsid w:val="001C67A6"/>
    <w:rsid w:val="001D1694"/>
    <w:rsid w:val="001D2F21"/>
    <w:rsid w:val="001D3913"/>
    <w:rsid w:val="001D3C5D"/>
    <w:rsid w:val="001D50B6"/>
    <w:rsid w:val="001D77E5"/>
    <w:rsid w:val="001E317D"/>
    <w:rsid w:val="001E513D"/>
    <w:rsid w:val="001E688D"/>
    <w:rsid w:val="001E752A"/>
    <w:rsid w:val="001F0B11"/>
    <w:rsid w:val="001F2C56"/>
    <w:rsid w:val="001F3FE3"/>
    <w:rsid w:val="00200662"/>
    <w:rsid w:val="0020441C"/>
    <w:rsid w:val="002076B2"/>
    <w:rsid w:val="00212A41"/>
    <w:rsid w:val="00212E81"/>
    <w:rsid w:val="002136B0"/>
    <w:rsid w:val="00217981"/>
    <w:rsid w:val="00220AC7"/>
    <w:rsid w:val="00225210"/>
    <w:rsid w:val="00227BFF"/>
    <w:rsid w:val="00227F89"/>
    <w:rsid w:val="00230E68"/>
    <w:rsid w:val="002372CE"/>
    <w:rsid w:val="0024208A"/>
    <w:rsid w:val="0024213B"/>
    <w:rsid w:val="00242AAD"/>
    <w:rsid w:val="002448FC"/>
    <w:rsid w:val="00246BBA"/>
    <w:rsid w:val="00255A5D"/>
    <w:rsid w:val="00256447"/>
    <w:rsid w:val="00256C87"/>
    <w:rsid w:val="0026029E"/>
    <w:rsid w:val="00262D3A"/>
    <w:rsid w:val="00264F9F"/>
    <w:rsid w:val="00272EE5"/>
    <w:rsid w:val="002751C7"/>
    <w:rsid w:val="00282567"/>
    <w:rsid w:val="0028460C"/>
    <w:rsid w:val="002862ED"/>
    <w:rsid w:val="00290B00"/>
    <w:rsid w:val="0029162F"/>
    <w:rsid w:val="00297B71"/>
    <w:rsid w:val="002A209E"/>
    <w:rsid w:val="002A2D38"/>
    <w:rsid w:val="002A441B"/>
    <w:rsid w:val="002B15F9"/>
    <w:rsid w:val="002B6BB5"/>
    <w:rsid w:val="002B6BC0"/>
    <w:rsid w:val="002C1875"/>
    <w:rsid w:val="002C32EB"/>
    <w:rsid w:val="002C3F9B"/>
    <w:rsid w:val="002C4B0B"/>
    <w:rsid w:val="002C4CB3"/>
    <w:rsid w:val="002C72E1"/>
    <w:rsid w:val="002D0CB5"/>
    <w:rsid w:val="002D2A5D"/>
    <w:rsid w:val="002E00FB"/>
    <w:rsid w:val="002E1D34"/>
    <w:rsid w:val="002E245F"/>
    <w:rsid w:val="002E67F8"/>
    <w:rsid w:val="002E6CBB"/>
    <w:rsid w:val="002E6DAC"/>
    <w:rsid w:val="002E76A5"/>
    <w:rsid w:val="002F172C"/>
    <w:rsid w:val="002F23C2"/>
    <w:rsid w:val="002F39BE"/>
    <w:rsid w:val="002F3E3E"/>
    <w:rsid w:val="002F4CA7"/>
    <w:rsid w:val="002F58A8"/>
    <w:rsid w:val="002F58CA"/>
    <w:rsid w:val="002F5AA4"/>
    <w:rsid w:val="002F678C"/>
    <w:rsid w:val="00304BD2"/>
    <w:rsid w:val="00307101"/>
    <w:rsid w:val="00307397"/>
    <w:rsid w:val="00307D20"/>
    <w:rsid w:val="003102B0"/>
    <w:rsid w:val="00310936"/>
    <w:rsid w:val="003132D6"/>
    <w:rsid w:val="00313333"/>
    <w:rsid w:val="00316591"/>
    <w:rsid w:val="003245D4"/>
    <w:rsid w:val="00324874"/>
    <w:rsid w:val="00333022"/>
    <w:rsid w:val="00336E3E"/>
    <w:rsid w:val="00337ECE"/>
    <w:rsid w:val="00340D31"/>
    <w:rsid w:val="00345CCF"/>
    <w:rsid w:val="00345D9B"/>
    <w:rsid w:val="00352D38"/>
    <w:rsid w:val="00357E8D"/>
    <w:rsid w:val="003637D3"/>
    <w:rsid w:val="003638D4"/>
    <w:rsid w:val="00364F6E"/>
    <w:rsid w:val="00365ACF"/>
    <w:rsid w:val="003660A9"/>
    <w:rsid w:val="003720B2"/>
    <w:rsid w:val="003778B7"/>
    <w:rsid w:val="0038383C"/>
    <w:rsid w:val="00387270"/>
    <w:rsid w:val="003877CC"/>
    <w:rsid w:val="00392DD9"/>
    <w:rsid w:val="00393C11"/>
    <w:rsid w:val="00395E06"/>
    <w:rsid w:val="00397FFB"/>
    <w:rsid w:val="003A281D"/>
    <w:rsid w:val="003A2BB7"/>
    <w:rsid w:val="003A4E11"/>
    <w:rsid w:val="003A5DA8"/>
    <w:rsid w:val="003A5E99"/>
    <w:rsid w:val="003A73EA"/>
    <w:rsid w:val="003B0D87"/>
    <w:rsid w:val="003C166A"/>
    <w:rsid w:val="003C2D7B"/>
    <w:rsid w:val="003C462D"/>
    <w:rsid w:val="003C66DA"/>
    <w:rsid w:val="003E210F"/>
    <w:rsid w:val="003E44DF"/>
    <w:rsid w:val="003E57D8"/>
    <w:rsid w:val="003E625B"/>
    <w:rsid w:val="003E78B6"/>
    <w:rsid w:val="003F588A"/>
    <w:rsid w:val="003F6B3D"/>
    <w:rsid w:val="0040332A"/>
    <w:rsid w:val="00405A54"/>
    <w:rsid w:val="0041720A"/>
    <w:rsid w:val="004226A4"/>
    <w:rsid w:val="00423B61"/>
    <w:rsid w:val="0042456D"/>
    <w:rsid w:val="0042504D"/>
    <w:rsid w:val="00427B13"/>
    <w:rsid w:val="00427C5C"/>
    <w:rsid w:val="00430B52"/>
    <w:rsid w:val="00433ACC"/>
    <w:rsid w:val="00433F6F"/>
    <w:rsid w:val="00433FAA"/>
    <w:rsid w:val="0043414C"/>
    <w:rsid w:val="00436B92"/>
    <w:rsid w:val="00442244"/>
    <w:rsid w:val="00443347"/>
    <w:rsid w:val="0044635A"/>
    <w:rsid w:val="00447168"/>
    <w:rsid w:val="00453DC4"/>
    <w:rsid w:val="0045773F"/>
    <w:rsid w:val="0046101F"/>
    <w:rsid w:val="00471944"/>
    <w:rsid w:val="004756C0"/>
    <w:rsid w:val="00482B8F"/>
    <w:rsid w:val="00483716"/>
    <w:rsid w:val="00484CDB"/>
    <w:rsid w:val="004865BA"/>
    <w:rsid w:val="00490ED0"/>
    <w:rsid w:val="00491154"/>
    <w:rsid w:val="00493385"/>
    <w:rsid w:val="0049351E"/>
    <w:rsid w:val="00494D25"/>
    <w:rsid w:val="004950B3"/>
    <w:rsid w:val="004950D8"/>
    <w:rsid w:val="004A0D4B"/>
    <w:rsid w:val="004A32AB"/>
    <w:rsid w:val="004B122F"/>
    <w:rsid w:val="004B20FD"/>
    <w:rsid w:val="004B3A4A"/>
    <w:rsid w:val="004C5B8F"/>
    <w:rsid w:val="004D3B67"/>
    <w:rsid w:val="004D3B7B"/>
    <w:rsid w:val="004E19BF"/>
    <w:rsid w:val="004E24B6"/>
    <w:rsid w:val="004E6E28"/>
    <w:rsid w:val="004F084D"/>
    <w:rsid w:val="004F1352"/>
    <w:rsid w:val="004F1718"/>
    <w:rsid w:val="004F2287"/>
    <w:rsid w:val="004F3448"/>
    <w:rsid w:val="0050096D"/>
    <w:rsid w:val="00501668"/>
    <w:rsid w:val="00502E7A"/>
    <w:rsid w:val="005062E0"/>
    <w:rsid w:val="0051230F"/>
    <w:rsid w:val="005136DB"/>
    <w:rsid w:val="005153EC"/>
    <w:rsid w:val="00516D89"/>
    <w:rsid w:val="005220D2"/>
    <w:rsid w:val="005220D3"/>
    <w:rsid w:val="005260A4"/>
    <w:rsid w:val="00526151"/>
    <w:rsid w:val="0053037B"/>
    <w:rsid w:val="005305E1"/>
    <w:rsid w:val="00532D20"/>
    <w:rsid w:val="005376A5"/>
    <w:rsid w:val="00537B95"/>
    <w:rsid w:val="0054009A"/>
    <w:rsid w:val="005402B0"/>
    <w:rsid w:val="00542603"/>
    <w:rsid w:val="005442E4"/>
    <w:rsid w:val="00544378"/>
    <w:rsid w:val="005511EE"/>
    <w:rsid w:val="005512E6"/>
    <w:rsid w:val="00551774"/>
    <w:rsid w:val="005565F2"/>
    <w:rsid w:val="00561A60"/>
    <w:rsid w:val="00563456"/>
    <w:rsid w:val="005661EC"/>
    <w:rsid w:val="005726C1"/>
    <w:rsid w:val="00576466"/>
    <w:rsid w:val="00576C4D"/>
    <w:rsid w:val="00577A4B"/>
    <w:rsid w:val="00581E89"/>
    <w:rsid w:val="00582A7F"/>
    <w:rsid w:val="0058364D"/>
    <w:rsid w:val="005858AF"/>
    <w:rsid w:val="0059007A"/>
    <w:rsid w:val="005904F2"/>
    <w:rsid w:val="00590713"/>
    <w:rsid w:val="0059283A"/>
    <w:rsid w:val="00592FDC"/>
    <w:rsid w:val="00593DAC"/>
    <w:rsid w:val="00594E3E"/>
    <w:rsid w:val="005951AC"/>
    <w:rsid w:val="00595311"/>
    <w:rsid w:val="005978C3"/>
    <w:rsid w:val="00597C2A"/>
    <w:rsid w:val="005A0867"/>
    <w:rsid w:val="005A12DB"/>
    <w:rsid w:val="005A5CCA"/>
    <w:rsid w:val="005B1BD3"/>
    <w:rsid w:val="005B21B4"/>
    <w:rsid w:val="005B7070"/>
    <w:rsid w:val="005B75BA"/>
    <w:rsid w:val="005C30B2"/>
    <w:rsid w:val="005C68CF"/>
    <w:rsid w:val="005D7861"/>
    <w:rsid w:val="005E2555"/>
    <w:rsid w:val="005F0923"/>
    <w:rsid w:val="005F306A"/>
    <w:rsid w:val="005F5757"/>
    <w:rsid w:val="005F5CF7"/>
    <w:rsid w:val="00602467"/>
    <w:rsid w:val="006053EB"/>
    <w:rsid w:val="0060637C"/>
    <w:rsid w:val="00610A5C"/>
    <w:rsid w:val="00611491"/>
    <w:rsid w:val="00616228"/>
    <w:rsid w:val="0062161A"/>
    <w:rsid w:val="00622D64"/>
    <w:rsid w:val="00627BB0"/>
    <w:rsid w:val="00632147"/>
    <w:rsid w:val="006335D0"/>
    <w:rsid w:val="00633A0F"/>
    <w:rsid w:val="00634A2C"/>
    <w:rsid w:val="006376F5"/>
    <w:rsid w:val="006412AD"/>
    <w:rsid w:val="006417A5"/>
    <w:rsid w:val="00646470"/>
    <w:rsid w:val="0065028B"/>
    <w:rsid w:val="006529EF"/>
    <w:rsid w:val="00655ED0"/>
    <w:rsid w:val="00657062"/>
    <w:rsid w:val="00665C4C"/>
    <w:rsid w:val="00665EA3"/>
    <w:rsid w:val="00673615"/>
    <w:rsid w:val="00674059"/>
    <w:rsid w:val="0067527E"/>
    <w:rsid w:val="00676B52"/>
    <w:rsid w:val="0068024D"/>
    <w:rsid w:val="006821D1"/>
    <w:rsid w:val="00683855"/>
    <w:rsid w:val="0068391E"/>
    <w:rsid w:val="00683FB8"/>
    <w:rsid w:val="00684910"/>
    <w:rsid w:val="00685364"/>
    <w:rsid w:val="0069283A"/>
    <w:rsid w:val="006973A3"/>
    <w:rsid w:val="0069756B"/>
    <w:rsid w:val="00697F58"/>
    <w:rsid w:val="006A1147"/>
    <w:rsid w:val="006A321D"/>
    <w:rsid w:val="006A3C7F"/>
    <w:rsid w:val="006A6799"/>
    <w:rsid w:val="006B278B"/>
    <w:rsid w:val="006B3A1C"/>
    <w:rsid w:val="006B43E3"/>
    <w:rsid w:val="006B5E9D"/>
    <w:rsid w:val="006C4BB8"/>
    <w:rsid w:val="006C4EA5"/>
    <w:rsid w:val="006C52C1"/>
    <w:rsid w:val="006C67A1"/>
    <w:rsid w:val="006C735A"/>
    <w:rsid w:val="006D0902"/>
    <w:rsid w:val="006D0CFD"/>
    <w:rsid w:val="006D7AD7"/>
    <w:rsid w:val="006E0914"/>
    <w:rsid w:val="006E1CAF"/>
    <w:rsid w:val="006E1EDD"/>
    <w:rsid w:val="006E6846"/>
    <w:rsid w:val="006F39C4"/>
    <w:rsid w:val="006F65ED"/>
    <w:rsid w:val="006F6E33"/>
    <w:rsid w:val="006F7B52"/>
    <w:rsid w:val="00702184"/>
    <w:rsid w:val="00702EAF"/>
    <w:rsid w:val="0070664C"/>
    <w:rsid w:val="00706653"/>
    <w:rsid w:val="007151AA"/>
    <w:rsid w:val="007155EC"/>
    <w:rsid w:val="00715ACB"/>
    <w:rsid w:val="00716BEC"/>
    <w:rsid w:val="00717AD7"/>
    <w:rsid w:val="007220D2"/>
    <w:rsid w:val="00723382"/>
    <w:rsid w:val="00733B6B"/>
    <w:rsid w:val="007364CD"/>
    <w:rsid w:val="007422EF"/>
    <w:rsid w:val="00742383"/>
    <w:rsid w:val="007469BA"/>
    <w:rsid w:val="0076088E"/>
    <w:rsid w:val="00760BB9"/>
    <w:rsid w:val="00760C75"/>
    <w:rsid w:val="00760EF9"/>
    <w:rsid w:val="00761D5E"/>
    <w:rsid w:val="007634AC"/>
    <w:rsid w:val="00764307"/>
    <w:rsid w:val="00764AE0"/>
    <w:rsid w:val="007742FC"/>
    <w:rsid w:val="00780B38"/>
    <w:rsid w:val="007952CB"/>
    <w:rsid w:val="0079536C"/>
    <w:rsid w:val="007953BB"/>
    <w:rsid w:val="00796A5E"/>
    <w:rsid w:val="00796CD9"/>
    <w:rsid w:val="007979F2"/>
    <w:rsid w:val="007A1E44"/>
    <w:rsid w:val="007A1EFF"/>
    <w:rsid w:val="007A4DD4"/>
    <w:rsid w:val="007B23B9"/>
    <w:rsid w:val="007B2400"/>
    <w:rsid w:val="007B2714"/>
    <w:rsid w:val="007B2EB8"/>
    <w:rsid w:val="007C3945"/>
    <w:rsid w:val="007C4CC7"/>
    <w:rsid w:val="007C6771"/>
    <w:rsid w:val="007C6984"/>
    <w:rsid w:val="007D39A7"/>
    <w:rsid w:val="007E02F9"/>
    <w:rsid w:val="007E4217"/>
    <w:rsid w:val="007F111C"/>
    <w:rsid w:val="007F6209"/>
    <w:rsid w:val="00802FBF"/>
    <w:rsid w:val="00812252"/>
    <w:rsid w:val="008130D4"/>
    <w:rsid w:val="008142A7"/>
    <w:rsid w:val="00820A81"/>
    <w:rsid w:val="0082217F"/>
    <w:rsid w:val="00824E8B"/>
    <w:rsid w:val="008260CC"/>
    <w:rsid w:val="00830BC3"/>
    <w:rsid w:val="00831218"/>
    <w:rsid w:val="00837A63"/>
    <w:rsid w:val="00840149"/>
    <w:rsid w:val="00842E96"/>
    <w:rsid w:val="008446BB"/>
    <w:rsid w:val="00850368"/>
    <w:rsid w:val="00853B91"/>
    <w:rsid w:val="0085579E"/>
    <w:rsid w:val="00855BAF"/>
    <w:rsid w:val="00856AB2"/>
    <w:rsid w:val="00857F15"/>
    <w:rsid w:val="008670A0"/>
    <w:rsid w:val="00870115"/>
    <w:rsid w:val="00872AA1"/>
    <w:rsid w:val="008732BF"/>
    <w:rsid w:val="0087603A"/>
    <w:rsid w:val="00881939"/>
    <w:rsid w:val="00881EE6"/>
    <w:rsid w:val="008845C5"/>
    <w:rsid w:val="008875CF"/>
    <w:rsid w:val="00887ED5"/>
    <w:rsid w:val="008921DC"/>
    <w:rsid w:val="008953B0"/>
    <w:rsid w:val="00896424"/>
    <w:rsid w:val="008A02A0"/>
    <w:rsid w:val="008A3C7C"/>
    <w:rsid w:val="008A3D2F"/>
    <w:rsid w:val="008A4EB9"/>
    <w:rsid w:val="008A6336"/>
    <w:rsid w:val="008B1CE0"/>
    <w:rsid w:val="008B204F"/>
    <w:rsid w:val="008B34A8"/>
    <w:rsid w:val="008B55A2"/>
    <w:rsid w:val="008B75EA"/>
    <w:rsid w:val="008C0F43"/>
    <w:rsid w:val="008D23DB"/>
    <w:rsid w:val="008D2AC7"/>
    <w:rsid w:val="008E01A3"/>
    <w:rsid w:val="008E02EE"/>
    <w:rsid w:val="008E39B8"/>
    <w:rsid w:val="008E587C"/>
    <w:rsid w:val="008E7BFE"/>
    <w:rsid w:val="008F1425"/>
    <w:rsid w:val="008F26A5"/>
    <w:rsid w:val="008F4550"/>
    <w:rsid w:val="008F64C2"/>
    <w:rsid w:val="0090273A"/>
    <w:rsid w:val="00902A24"/>
    <w:rsid w:val="009049AD"/>
    <w:rsid w:val="009073E5"/>
    <w:rsid w:val="0091098D"/>
    <w:rsid w:val="00911262"/>
    <w:rsid w:val="0091148B"/>
    <w:rsid w:val="00916292"/>
    <w:rsid w:val="009165B3"/>
    <w:rsid w:val="00920DAA"/>
    <w:rsid w:val="0092252B"/>
    <w:rsid w:val="00923650"/>
    <w:rsid w:val="00926AB5"/>
    <w:rsid w:val="00931328"/>
    <w:rsid w:val="00931839"/>
    <w:rsid w:val="009329F6"/>
    <w:rsid w:val="00935DD8"/>
    <w:rsid w:val="0094178B"/>
    <w:rsid w:val="00942D6F"/>
    <w:rsid w:val="009442BC"/>
    <w:rsid w:val="00944740"/>
    <w:rsid w:val="00945C49"/>
    <w:rsid w:val="009467EA"/>
    <w:rsid w:val="0094781F"/>
    <w:rsid w:val="00950FF4"/>
    <w:rsid w:val="0095483A"/>
    <w:rsid w:val="009557FB"/>
    <w:rsid w:val="00955942"/>
    <w:rsid w:val="0096008F"/>
    <w:rsid w:val="0096063B"/>
    <w:rsid w:val="00963A23"/>
    <w:rsid w:val="009730EC"/>
    <w:rsid w:val="0097469B"/>
    <w:rsid w:val="009751DE"/>
    <w:rsid w:val="00975E02"/>
    <w:rsid w:val="009760C9"/>
    <w:rsid w:val="009823F6"/>
    <w:rsid w:val="009829F7"/>
    <w:rsid w:val="0098344F"/>
    <w:rsid w:val="009840CB"/>
    <w:rsid w:val="00985178"/>
    <w:rsid w:val="0098600D"/>
    <w:rsid w:val="00991ABC"/>
    <w:rsid w:val="00992BA3"/>
    <w:rsid w:val="00997D48"/>
    <w:rsid w:val="00997DB0"/>
    <w:rsid w:val="009A0122"/>
    <w:rsid w:val="009A0EE8"/>
    <w:rsid w:val="009A5519"/>
    <w:rsid w:val="009A564C"/>
    <w:rsid w:val="009B058C"/>
    <w:rsid w:val="009B12FB"/>
    <w:rsid w:val="009B2DE9"/>
    <w:rsid w:val="009B31FD"/>
    <w:rsid w:val="009C208A"/>
    <w:rsid w:val="009C4387"/>
    <w:rsid w:val="009C524C"/>
    <w:rsid w:val="009C78E8"/>
    <w:rsid w:val="009D2021"/>
    <w:rsid w:val="009D3659"/>
    <w:rsid w:val="009E146E"/>
    <w:rsid w:val="009E18C1"/>
    <w:rsid w:val="009E50A3"/>
    <w:rsid w:val="009E53F2"/>
    <w:rsid w:val="009E7EC1"/>
    <w:rsid w:val="009F1890"/>
    <w:rsid w:val="009F19E7"/>
    <w:rsid w:val="009F2C85"/>
    <w:rsid w:val="009F3AB3"/>
    <w:rsid w:val="009F3ABF"/>
    <w:rsid w:val="009F46CF"/>
    <w:rsid w:val="009F7129"/>
    <w:rsid w:val="009F79FC"/>
    <w:rsid w:val="00A016F5"/>
    <w:rsid w:val="00A01FEA"/>
    <w:rsid w:val="00A03E65"/>
    <w:rsid w:val="00A03F1B"/>
    <w:rsid w:val="00A10829"/>
    <w:rsid w:val="00A10CF1"/>
    <w:rsid w:val="00A1106E"/>
    <w:rsid w:val="00A1352E"/>
    <w:rsid w:val="00A1553A"/>
    <w:rsid w:val="00A2042B"/>
    <w:rsid w:val="00A22294"/>
    <w:rsid w:val="00A22BD1"/>
    <w:rsid w:val="00A26411"/>
    <w:rsid w:val="00A26E65"/>
    <w:rsid w:val="00A30314"/>
    <w:rsid w:val="00A30CAC"/>
    <w:rsid w:val="00A34708"/>
    <w:rsid w:val="00A34984"/>
    <w:rsid w:val="00A36637"/>
    <w:rsid w:val="00A41992"/>
    <w:rsid w:val="00A439DA"/>
    <w:rsid w:val="00A450BD"/>
    <w:rsid w:val="00A507A8"/>
    <w:rsid w:val="00A524CB"/>
    <w:rsid w:val="00A52DD2"/>
    <w:rsid w:val="00A55E70"/>
    <w:rsid w:val="00A61139"/>
    <w:rsid w:val="00A63D11"/>
    <w:rsid w:val="00A64B4F"/>
    <w:rsid w:val="00A65902"/>
    <w:rsid w:val="00A65B92"/>
    <w:rsid w:val="00A66C27"/>
    <w:rsid w:val="00A73F4F"/>
    <w:rsid w:val="00A74C1D"/>
    <w:rsid w:val="00A800DF"/>
    <w:rsid w:val="00A81A2F"/>
    <w:rsid w:val="00A9052A"/>
    <w:rsid w:val="00A91135"/>
    <w:rsid w:val="00A915D4"/>
    <w:rsid w:val="00A94BEB"/>
    <w:rsid w:val="00A96186"/>
    <w:rsid w:val="00AA2613"/>
    <w:rsid w:val="00AA2FC4"/>
    <w:rsid w:val="00AA4391"/>
    <w:rsid w:val="00AA769D"/>
    <w:rsid w:val="00AB4909"/>
    <w:rsid w:val="00AB7F56"/>
    <w:rsid w:val="00AC3322"/>
    <w:rsid w:val="00AD140D"/>
    <w:rsid w:val="00AD69FA"/>
    <w:rsid w:val="00AE01D1"/>
    <w:rsid w:val="00AE54EA"/>
    <w:rsid w:val="00AF272A"/>
    <w:rsid w:val="00AF40A1"/>
    <w:rsid w:val="00AF504B"/>
    <w:rsid w:val="00AF5997"/>
    <w:rsid w:val="00AF71E6"/>
    <w:rsid w:val="00AF73B3"/>
    <w:rsid w:val="00B019EA"/>
    <w:rsid w:val="00B04022"/>
    <w:rsid w:val="00B144E9"/>
    <w:rsid w:val="00B17DFC"/>
    <w:rsid w:val="00B2236B"/>
    <w:rsid w:val="00B24D46"/>
    <w:rsid w:val="00B2554E"/>
    <w:rsid w:val="00B41385"/>
    <w:rsid w:val="00B44321"/>
    <w:rsid w:val="00B4566E"/>
    <w:rsid w:val="00B45B6A"/>
    <w:rsid w:val="00B46E7D"/>
    <w:rsid w:val="00B52701"/>
    <w:rsid w:val="00B52C0A"/>
    <w:rsid w:val="00B540C0"/>
    <w:rsid w:val="00B56E83"/>
    <w:rsid w:val="00B57FE1"/>
    <w:rsid w:val="00B60F2E"/>
    <w:rsid w:val="00B6611B"/>
    <w:rsid w:val="00B700B2"/>
    <w:rsid w:val="00B75B10"/>
    <w:rsid w:val="00B822BA"/>
    <w:rsid w:val="00B837C5"/>
    <w:rsid w:val="00B84B4A"/>
    <w:rsid w:val="00B85024"/>
    <w:rsid w:val="00B85A07"/>
    <w:rsid w:val="00B867E6"/>
    <w:rsid w:val="00B86822"/>
    <w:rsid w:val="00B9020C"/>
    <w:rsid w:val="00B94B86"/>
    <w:rsid w:val="00B94FCC"/>
    <w:rsid w:val="00B9689F"/>
    <w:rsid w:val="00BA0106"/>
    <w:rsid w:val="00BA22B4"/>
    <w:rsid w:val="00BA2483"/>
    <w:rsid w:val="00BA5BF4"/>
    <w:rsid w:val="00BB113C"/>
    <w:rsid w:val="00BB1E89"/>
    <w:rsid w:val="00BB210C"/>
    <w:rsid w:val="00BB2F0E"/>
    <w:rsid w:val="00BB671A"/>
    <w:rsid w:val="00BB7826"/>
    <w:rsid w:val="00BC0A63"/>
    <w:rsid w:val="00BC6515"/>
    <w:rsid w:val="00BC6E13"/>
    <w:rsid w:val="00BD020B"/>
    <w:rsid w:val="00BD10DB"/>
    <w:rsid w:val="00BD1340"/>
    <w:rsid w:val="00BD1E71"/>
    <w:rsid w:val="00BD3FCB"/>
    <w:rsid w:val="00BE2B84"/>
    <w:rsid w:val="00BF3D17"/>
    <w:rsid w:val="00BF5193"/>
    <w:rsid w:val="00BF61DE"/>
    <w:rsid w:val="00C019F4"/>
    <w:rsid w:val="00C02829"/>
    <w:rsid w:val="00C075E5"/>
    <w:rsid w:val="00C12989"/>
    <w:rsid w:val="00C16977"/>
    <w:rsid w:val="00C16E0F"/>
    <w:rsid w:val="00C20A8E"/>
    <w:rsid w:val="00C20F97"/>
    <w:rsid w:val="00C216E1"/>
    <w:rsid w:val="00C23D85"/>
    <w:rsid w:val="00C2649E"/>
    <w:rsid w:val="00C27ABE"/>
    <w:rsid w:val="00C30AD4"/>
    <w:rsid w:val="00C33619"/>
    <w:rsid w:val="00C33C73"/>
    <w:rsid w:val="00C34EB3"/>
    <w:rsid w:val="00C35F70"/>
    <w:rsid w:val="00C3633C"/>
    <w:rsid w:val="00C452B8"/>
    <w:rsid w:val="00C51F3A"/>
    <w:rsid w:val="00C52E41"/>
    <w:rsid w:val="00C54CEA"/>
    <w:rsid w:val="00C54DCC"/>
    <w:rsid w:val="00C571A3"/>
    <w:rsid w:val="00C61AE8"/>
    <w:rsid w:val="00C6240F"/>
    <w:rsid w:val="00C64D2F"/>
    <w:rsid w:val="00C66B63"/>
    <w:rsid w:val="00C70F20"/>
    <w:rsid w:val="00C73CF0"/>
    <w:rsid w:val="00C7489B"/>
    <w:rsid w:val="00C74CCF"/>
    <w:rsid w:val="00C77B58"/>
    <w:rsid w:val="00C8461C"/>
    <w:rsid w:val="00C90EA4"/>
    <w:rsid w:val="00C91AB9"/>
    <w:rsid w:val="00C91B69"/>
    <w:rsid w:val="00C925F3"/>
    <w:rsid w:val="00C93A1D"/>
    <w:rsid w:val="00C943EA"/>
    <w:rsid w:val="00C95974"/>
    <w:rsid w:val="00C976BA"/>
    <w:rsid w:val="00CA4864"/>
    <w:rsid w:val="00CA53BF"/>
    <w:rsid w:val="00CA6E83"/>
    <w:rsid w:val="00CB0639"/>
    <w:rsid w:val="00CB0F32"/>
    <w:rsid w:val="00CB1490"/>
    <w:rsid w:val="00CB29A0"/>
    <w:rsid w:val="00CB2EE1"/>
    <w:rsid w:val="00CB4B5A"/>
    <w:rsid w:val="00CB7A38"/>
    <w:rsid w:val="00CC114C"/>
    <w:rsid w:val="00CC2842"/>
    <w:rsid w:val="00CC3AAD"/>
    <w:rsid w:val="00CC6CB2"/>
    <w:rsid w:val="00CC7FAA"/>
    <w:rsid w:val="00CD360E"/>
    <w:rsid w:val="00CD723C"/>
    <w:rsid w:val="00CD77B5"/>
    <w:rsid w:val="00CE0E84"/>
    <w:rsid w:val="00CE1B89"/>
    <w:rsid w:val="00CE2165"/>
    <w:rsid w:val="00CE34C6"/>
    <w:rsid w:val="00CE58B6"/>
    <w:rsid w:val="00CF21AA"/>
    <w:rsid w:val="00CF44D9"/>
    <w:rsid w:val="00D01A45"/>
    <w:rsid w:val="00D01C60"/>
    <w:rsid w:val="00D02E97"/>
    <w:rsid w:val="00D03BB2"/>
    <w:rsid w:val="00D07271"/>
    <w:rsid w:val="00D10F94"/>
    <w:rsid w:val="00D1404E"/>
    <w:rsid w:val="00D14611"/>
    <w:rsid w:val="00D15839"/>
    <w:rsid w:val="00D16B45"/>
    <w:rsid w:val="00D17C7C"/>
    <w:rsid w:val="00D23575"/>
    <w:rsid w:val="00D24B0E"/>
    <w:rsid w:val="00D24CCE"/>
    <w:rsid w:val="00D3069E"/>
    <w:rsid w:val="00D35E76"/>
    <w:rsid w:val="00D41B65"/>
    <w:rsid w:val="00D42B9F"/>
    <w:rsid w:val="00D47D9F"/>
    <w:rsid w:val="00D523BA"/>
    <w:rsid w:val="00D54F16"/>
    <w:rsid w:val="00D577FE"/>
    <w:rsid w:val="00D63D15"/>
    <w:rsid w:val="00D66C17"/>
    <w:rsid w:val="00D7325A"/>
    <w:rsid w:val="00D7486B"/>
    <w:rsid w:val="00D758DD"/>
    <w:rsid w:val="00D8180F"/>
    <w:rsid w:val="00D820C3"/>
    <w:rsid w:val="00D82907"/>
    <w:rsid w:val="00D84F12"/>
    <w:rsid w:val="00D904C2"/>
    <w:rsid w:val="00DA1E2A"/>
    <w:rsid w:val="00DA1F5D"/>
    <w:rsid w:val="00DA280E"/>
    <w:rsid w:val="00DA2AA3"/>
    <w:rsid w:val="00DA3217"/>
    <w:rsid w:val="00DA3639"/>
    <w:rsid w:val="00DB3261"/>
    <w:rsid w:val="00DB7D8A"/>
    <w:rsid w:val="00DC0BA2"/>
    <w:rsid w:val="00DC4CF1"/>
    <w:rsid w:val="00DC77E8"/>
    <w:rsid w:val="00DD0F75"/>
    <w:rsid w:val="00DD6E63"/>
    <w:rsid w:val="00DE3A3F"/>
    <w:rsid w:val="00DE5A7F"/>
    <w:rsid w:val="00DF313A"/>
    <w:rsid w:val="00DF3ADB"/>
    <w:rsid w:val="00DF5EF7"/>
    <w:rsid w:val="00DF68EE"/>
    <w:rsid w:val="00DF7981"/>
    <w:rsid w:val="00E07357"/>
    <w:rsid w:val="00E129A2"/>
    <w:rsid w:val="00E13A36"/>
    <w:rsid w:val="00E15B0E"/>
    <w:rsid w:val="00E15B34"/>
    <w:rsid w:val="00E1611C"/>
    <w:rsid w:val="00E171B7"/>
    <w:rsid w:val="00E17BA4"/>
    <w:rsid w:val="00E22C92"/>
    <w:rsid w:val="00E25F45"/>
    <w:rsid w:val="00E261F6"/>
    <w:rsid w:val="00E312F4"/>
    <w:rsid w:val="00E3147F"/>
    <w:rsid w:val="00E36BAC"/>
    <w:rsid w:val="00E40B1A"/>
    <w:rsid w:val="00E41555"/>
    <w:rsid w:val="00E428E9"/>
    <w:rsid w:val="00E44BE5"/>
    <w:rsid w:val="00E509EF"/>
    <w:rsid w:val="00E52504"/>
    <w:rsid w:val="00E556B5"/>
    <w:rsid w:val="00E604DB"/>
    <w:rsid w:val="00E60D47"/>
    <w:rsid w:val="00E6283C"/>
    <w:rsid w:val="00E72581"/>
    <w:rsid w:val="00E7278C"/>
    <w:rsid w:val="00E73B37"/>
    <w:rsid w:val="00E73CEA"/>
    <w:rsid w:val="00E81309"/>
    <w:rsid w:val="00E8201C"/>
    <w:rsid w:val="00E85102"/>
    <w:rsid w:val="00E85473"/>
    <w:rsid w:val="00E85D90"/>
    <w:rsid w:val="00E867BB"/>
    <w:rsid w:val="00E86A19"/>
    <w:rsid w:val="00E92B0F"/>
    <w:rsid w:val="00E9419C"/>
    <w:rsid w:val="00E9485C"/>
    <w:rsid w:val="00E94ACB"/>
    <w:rsid w:val="00E957A2"/>
    <w:rsid w:val="00E96153"/>
    <w:rsid w:val="00EA276A"/>
    <w:rsid w:val="00EA3A79"/>
    <w:rsid w:val="00EA590D"/>
    <w:rsid w:val="00EA63F4"/>
    <w:rsid w:val="00EA779F"/>
    <w:rsid w:val="00EB3599"/>
    <w:rsid w:val="00EB457E"/>
    <w:rsid w:val="00EB47F8"/>
    <w:rsid w:val="00EB52A9"/>
    <w:rsid w:val="00EB7EF4"/>
    <w:rsid w:val="00EC1C54"/>
    <w:rsid w:val="00EC2BA2"/>
    <w:rsid w:val="00EC6B5A"/>
    <w:rsid w:val="00EC7A20"/>
    <w:rsid w:val="00ED5A07"/>
    <w:rsid w:val="00ED7515"/>
    <w:rsid w:val="00ED76C9"/>
    <w:rsid w:val="00EE5B98"/>
    <w:rsid w:val="00EF092C"/>
    <w:rsid w:val="00EF0A2E"/>
    <w:rsid w:val="00EF16D2"/>
    <w:rsid w:val="00EF4A85"/>
    <w:rsid w:val="00EF4C5D"/>
    <w:rsid w:val="00EF619F"/>
    <w:rsid w:val="00EF6CB2"/>
    <w:rsid w:val="00EF7345"/>
    <w:rsid w:val="00EF7502"/>
    <w:rsid w:val="00F00372"/>
    <w:rsid w:val="00F004CB"/>
    <w:rsid w:val="00F04690"/>
    <w:rsid w:val="00F06F0D"/>
    <w:rsid w:val="00F0729C"/>
    <w:rsid w:val="00F11821"/>
    <w:rsid w:val="00F15181"/>
    <w:rsid w:val="00F154FA"/>
    <w:rsid w:val="00F170D2"/>
    <w:rsid w:val="00F20130"/>
    <w:rsid w:val="00F207A6"/>
    <w:rsid w:val="00F2108D"/>
    <w:rsid w:val="00F228D9"/>
    <w:rsid w:val="00F234A7"/>
    <w:rsid w:val="00F238BA"/>
    <w:rsid w:val="00F36121"/>
    <w:rsid w:val="00F4240C"/>
    <w:rsid w:val="00F42537"/>
    <w:rsid w:val="00F42E5D"/>
    <w:rsid w:val="00F43197"/>
    <w:rsid w:val="00F432C2"/>
    <w:rsid w:val="00F43686"/>
    <w:rsid w:val="00F4452F"/>
    <w:rsid w:val="00F44A69"/>
    <w:rsid w:val="00F4702F"/>
    <w:rsid w:val="00F47351"/>
    <w:rsid w:val="00F47C6C"/>
    <w:rsid w:val="00F554D1"/>
    <w:rsid w:val="00F64E36"/>
    <w:rsid w:val="00F65DFE"/>
    <w:rsid w:val="00F70885"/>
    <w:rsid w:val="00F70917"/>
    <w:rsid w:val="00F70D91"/>
    <w:rsid w:val="00F7197D"/>
    <w:rsid w:val="00F74B2B"/>
    <w:rsid w:val="00F77BE5"/>
    <w:rsid w:val="00F811DA"/>
    <w:rsid w:val="00F84064"/>
    <w:rsid w:val="00F84550"/>
    <w:rsid w:val="00F84738"/>
    <w:rsid w:val="00F84F07"/>
    <w:rsid w:val="00F8694D"/>
    <w:rsid w:val="00F91265"/>
    <w:rsid w:val="00FA3FE5"/>
    <w:rsid w:val="00FC649F"/>
    <w:rsid w:val="00FD3911"/>
    <w:rsid w:val="00FD597D"/>
    <w:rsid w:val="00FE2E74"/>
    <w:rsid w:val="00FE3573"/>
    <w:rsid w:val="00FE3BEF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277FE1"/>
  <w14:defaultImageDpi w14:val="300"/>
  <w15:docId w15:val="{B001026D-AAD3-49B9-8524-32B9A80D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0372"/>
    <w:rPr>
      <w:rFonts w:asciiTheme="minorHAnsi" w:eastAsiaTheme="minorEastAsia" w:hAnsiTheme="minorHAnsi" w:cstheme="minorBidi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170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C20F97"/>
    <w:pPr>
      <w:spacing w:before="150" w:after="150"/>
      <w:outlineLvl w:val="3"/>
    </w:pPr>
    <w:rPr>
      <w:rFonts w:ascii="Arial" w:eastAsia="Times New Roman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D5CC0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5D5CC0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C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CF"/>
    <w:rPr>
      <w:rFonts w:ascii="Lucida Grande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9442B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7E8D"/>
    <w:rPr>
      <w:color w:val="0000FF" w:themeColor="hyperlink"/>
      <w:u w:val="single"/>
    </w:rPr>
  </w:style>
  <w:style w:type="paragraph" w:customStyle="1" w:styleId="m7817628820775420194msolistparagraph">
    <w:name w:val="m_7817628820775420194msolistparagraph"/>
    <w:basedOn w:val="Normale"/>
    <w:rsid w:val="00E3147F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m7817628820775420194apple-converted-space">
    <w:name w:val="m_7817628820775420194apple-converted-space"/>
    <w:basedOn w:val="Carpredefinitoparagrafo"/>
    <w:rsid w:val="00E3147F"/>
  </w:style>
  <w:style w:type="character" w:styleId="Enfasigrassetto">
    <w:name w:val="Strong"/>
    <w:basedOn w:val="Carpredefinitoparagrafo"/>
    <w:uiPriority w:val="22"/>
    <w:qFormat/>
    <w:rsid w:val="00EF16D2"/>
    <w:rPr>
      <w:b/>
      <w:bCs/>
    </w:rPr>
  </w:style>
  <w:style w:type="character" w:styleId="Enfasicorsivo">
    <w:name w:val="Emphasis"/>
    <w:basedOn w:val="Carpredefinitoparagrafo"/>
    <w:uiPriority w:val="20"/>
    <w:qFormat/>
    <w:rsid w:val="009E53F2"/>
    <w:rPr>
      <w:b/>
      <w:bCs/>
      <w:i w:val="0"/>
      <w:iCs w:val="0"/>
    </w:rPr>
  </w:style>
  <w:style w:type="character" w:customStyle="1" w:styleId="st1">
    <w:name w:val="st1"/>
    <w:basedOn w:val="Carpredefinitoparagrafo"/>
    <w:rsid w:val="009E53F2"/>
  </w:style>
  <w:style w:type="character" w:customStyle="1" w:styleId="h25">
    <w:name w:val="h25"/>
    <w:basedOn w:val="Carpredefinitoparagrafo"/>
    <w:rsid w:val="00931328"/>
    <w:rPr>
      <w:b w:val="0"/>
      <w:bCs w:val="0"/>
      <w:sz w:val="38"/>
      <w:szCs w:val="3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20F97"/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20F97"/>
    <w:pPr>
      <w:spacing w:after="15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7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eta">
    <w:name w:val="meta"/>
    <w:basedOn w:val="Normale"/>
    <w:rsid w:val="00F170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74C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74C"/>
    <w:rPr>
      <w:rFonts w:asciiTheme="minorHAnsi" w:eastAsiaTheme="minorEastAsia" w:hAnsiTheme="minorHAnsi" w:cstheme="minorBidi"/>
      <w:sz w:val="24"/>
      <w:szCs w:val="24"/>
    </w:rPr>
  </w:style>
  <w:style w:type="paragraph" w:styleId="Nessunaspaziatura">
    <w:name w:val="No Spacing"/>
    <w:uiPriority w:val="1"/>
    <w:qFormat/>
    <w:rsid w:val="004950B3"/>
    <w:rPr>
      <w:rFonts w:ascii="Calibri" w:eastAsia="Calibri" w:hAnsi="Calibri"/>
      <w:sz w:val="22"/>
      <w:szCs w:val="22"/>
      <w:lang w:eastAsia="en-US"/>
    </w:rPr>
  </w:style>
  <w:style w:type="character" w:customStyle="1" w:styleId="Menzione1">
    <w:name w:val="Menzione1"/>
    <w:basedOn w:val="Carpredefinitoparagrafo"/>
    <w:uiPriority w:val="99"/>
    <w:semiHidden/>
    <w:unhideWhenUsed/>
    <w:rsid w:val="004950B3"/>
    <w:rPr>
      <w:color w:val="2B579A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D16B45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6B4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6B45"/>
    <w:rPr>
      <w:rFonts w:asciiTheme="minorHAnsi" w:eastAsiaTheme="minorEastAsia" w:hAnsiTheme="minorHAnsi" w:cstheme="minorBidi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6B45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6B45"/>
    <w:rPr>
      <w:rFonts w:asciiTheme="minorHAnsi" w:eastAsiaTheme="minorEastAsia" w:hAnsiTheme="minorHAnsi" w:cstheme="minorBidi"/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rsid w:val="007021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7" w:color="E1E8ED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2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9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18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83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29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16202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E1E8ED"/>
                                                                <w:left w:val="single" w:sz="6" w:space="0" w:color="E1E8ED"/>
                                                                <w:bottom w:val="single" w:sz="6" w:space="8" w:color="E1E8ED"/>
                                                                <w:right w:val="single" w:sz="6" w:space="0" w:color="E1E8E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32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3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9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76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02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8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  <w:divsChild>
                            <w:div w:id="88155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delgiudice@vrelation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dreina.depascali@italialongev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ItaliaLongev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366627-51DF-4D18-8C9C-72BD6580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Links>
    <vt:vector size="12" baseType="variant">
      <vt:variant>
        <vt:i4>5832828</vt:i4>
      </vt:variant>
      <vt:variant>
        <vt:i4>2064</vt:i4>
      </vt:variant>
      <vt:variant>
        <vt:i4>1025</vt:i4>
      </vt:variant>
      <vt:variant>
        <vt:i4>1</vt:i4>
      </vt:variant>
      <vt:variant>
        <vt:lpwstr>CI-02</vt:lpwstr>
      </vt:variant>
      <vt:variant>
        <vt:lpwstr/>
      </vt:variant>
      <vt:variant>
        <vt:i4>5832831</vt:i4>
      </vt:variant>
      <vt:variant>
        <vt:i4>2067</vt:i4>
      </vt:variant>
      <vt:variant>
        <vt:i4>1026</vt:i4>
      </vt:variant>
      <vt:variant>
        <vt:i4>1</vt:i4>
      </vt:variant>
      <vt:variant>
        <vt:lpwstr>CI-01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Andreina De Pascali</dc:creator>
  <cp:lastModifiedBy>Marco Giorgetti</cp:lastModifiedBy>
  <cp:revision>28</cp:revision>
  <cp:lastPrinted>2017-04-05T07:42:00Z</cp:lastPrinted>
  <dcterms:created xsi:type="dcterms:W3CDTF">2017-07-10T16:28:00Z</dcterms:created>
  <dcterms:modified xsi:type="dcterms:W3CDTF">2017-07-11T12:16:00Z</dcterms:modified>
</cp:coreProperties>
</file>