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96" w:rsidRDefault="00C10996" w:rsidP="00C10996">
      <w:pPr>
        <w:pStyle w:val="Intestazione"/>
      </w:pPr>
      <w:r>
        <w:rPr>
          <w:noProof/>
          <w:lang w:eastAsia="it-IT"/>
        </w:rPr>
        <w:drawing>
          <wp:inline distT="0" distB="0" distL="0" distR="0" wp14:anchorId="298ED7BA" wp14:editId="67F6BCBB">
            <wp:extent cx="2540000" cy="655338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5849" cy="67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</w:t>
      </w:r>
      <w:r w:rsidRPr="00AD7041">
        <w:rPr>
          <w:noProof/>
          <w:lang w:eastAsia="it-IT"/>
        </w:rPr>
        <w:drawing>
          <wp:inline distT="0" distB="0" distL="0" distR="0" wp14:anchorId="7FB33AAE" wp14:editId="19DF22DE">
            <wp:extent cx="1826107" cy="655200"/>
            <wp:effectExtent l="0" t="0" r="3175" b="0"/>
            <wp:docPr id="9" name="Immagine 9" descr="C:\Users\Alessio\Desktop\logoAC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ssio\Desktop\logoAC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07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</w:t>
      </w:r>
    </w:p>
    <w:p w:rsidR="0076744F" w:rsidRDefault="00DE254B" w:rsidP="00C10996">
      <w:pPr>
        <w:jc w:val="center"/>
        <w:rPr>
          <w:i/>
          <w:u w:val="single"/>
        </w:rPr>
      </w:pPr>
      <w:r>
        <w:rPr>
          <w:i/>
          <w:u w:val="single"/>
        </w:rPr>
        <w:t>Comunicato Stampa</w:t>
      </w:r>
    </w:p>
    <w:p w:rsidR="00DE254B" w:rsidRDefault="00DE254B" w:rsidP="00DE254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Chirurgia mininvasiva per </w:t>
      </w:r>
      <w:r w:rsidR="00C664C7">
        <w:rPr>
          <w:b/>
          <w:sz w:val="28"/>
        </w:rPr>
        <w:t>il colon-retto</w:t>
      </w:r>
      <w:r>
        <w:rPr>
          <w:b/>
          <w:sz w:val="28"/>
        </w:rPr>
        <w:t xml:space="preserve">: </w:t>
      </w:r>
    </w:p>
    <w:p w:rsidR="0073506D" w:rsidRPr="00595FA3" w:rsidRDefault="00DE254B" w:rsidP="00595FA3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al via il primo </w:t>
      </w:r>
      <w:r w:rsidR="00C664C7" w:rsidRPr="00CB7FEE">
        <w:rPr>
          <w:b/>
          <w:i/>
          <w:sz w:val="28"/>
        </w:rPr>
        <w:t>Clinical Advisory Board</w:t>
      </w:r>
      <w:r w:rsidR="00C664C7" w:rsidRPr="00C664C7">
        <w:rPr>
          <w:b/>
          <w:sz w:val="28"/>
        </w:rPr>
        <w:t xml:space="preserve"> </w:t>
      </w:r>
      <w:r>
        <w:rPr>
          <w:b/>
          <w:sz w:val="28"/>
        </w:rPr>
        <w:t>dedicato</w:t>
      </w:r>
      <w:r w:rsidR="00CB7FEE">
        <w:rPr>
          <w:b/>
          <w:sz w:val="28"/>
        </w:rPr>
        <w:t xml:space="preserve"> </w:t>
      </w:r>
    </w:p>
    <w:p w:rsidR="003E0B20" w:rsidRPr="003E0B20" w:rsidRDefault="003E0B20" w:rsidP="00DE254B">
      <w:pPr>
        <w:spacing w:after="0"/>
        <w:jc w:val="center"/>
        <w:rPr>
          <w:i/>
        </w:rPr>
      </w:pPr>
      <w:bookmarkStart w:id="0" w:name="_GoBack"/>
      <w:r>
        <w:rPr>
          <w:i/>
        </w:rPr>
        <w:t>16 specialisti, membri delle Società scientifiche SIC e ACOI</w:t>
      </w:r>
      <w:r w:rsidR="00595FA3">
        <w:rPr>
          <w:i/>
        </w:rPr>
        <w:t>,</w:t>
      </w:r>
      <w:r w:rsidR="0073506D">
        <w:rPr>
          <w:i/>
        </w:rPr>
        <w:t xml:space="preserve"> finalizzeranno</w:t>
      </w:r>
      <w:r>
        <w:rPr>
          <w:i/>
        </w:rPr>
        <w:t xml:space="preserve"> Raccomandazioni dedicate al</w:t>
      </w:r>
      <w:r w:rsidR="0073506D">
        <w:rPr>
          <w:i/>
        </w:rPr>
        <w:t xml:space="preserve"> </w:t>
      </w:r>
      <w:r>
        <w:rPr>
          <w:i/>
        </w:rPr>
        <w:t>corretto utilizzo delle tecniche laparoscopic</w:t>
      </w:r>
      <w:r w:rsidR="0073506D">
        <w:rPr>
          <w:i/>
        </w:rPr>
        <w:t xml:space="preserve">he nella chirurgia colorettale, che </w:t>
      </w:r>
      <w:r>
        <w:rPr>
          <w:i/>
        </w:rPr>
        <w:t xml:space="preserve">in Italia non supera il </w:t>
      </w:r>
      <w:r w:rsidRPr="003E0B20">
        <w:rPr>
          <w:rFonts w:cs="Calibri-Light"/>
          <w:i/>
          <w:szCs w:val="24"/>
        </w:rPr>
        <w:t>29%</w:t>
      </w:r>
    </w:p>
    <w:p w:rsidR="00DE254B" w:rsidRPr="003E0B20" w:rsidRDefault="00DE254B" w:rsidP="00DE254B">
      <w:pPr>
        <w:spacing w:after="0"/>
        <w:jc w:val="center"/>
        <w:rPr>
          <w:b/>
          <w:sz w:val="20"/>
        </w:rPr>
      </w:pPr>
    </w:p>
    <w:p w:rsidR="005C68CF" w:rsidRDefault="00DE254B" w:rsidP="00C664C7">
      <w:pPr>
        <w:spacing w:after="0"/>
        <w:jc w:val="both"/>
        <w:rPr>
          <w:rFonts w:cs="Calibri-Light"/>
          <w:szCs w:val="24"/>
        </w:rPr>
      </w:pPr>
      <w:r w:rsidRPr="003E0B20">
        <w:rPr>
          <w:i/>
          <w:sz w:val="20"/>
        </w:rPr>
        <w:t xml:space="preserve">Milano, 31 gennaio 2017 </w:t>
      </w:r>
      <w:r w:rsidR="005C68CF" w:rsidRPr="003E0B20">
        <w:rPr>
          <w:i/>
          <w:sz w:val="20"/>
        </w:rPr>
        <w:t>–</w:t>
      </w:r>
      <w:r w:rsidRPr="003E0B20">
        <w:rPr>
          <w:sz w:val="20"/>
        </w:rPr>
        <w:t xml:space="preserve"> </w:t>
      </w:r>
      <w:r w:rsidR="005C68CF" w:rsidRPr="003E0B20">
        <w:rPr>
          <w:rFonts w:cs="Calibri-Light"/>
          <w:szCs w:val="24"/>
        </w:rPr>
        <w:t xml:space="preserve">Elaborare </w:t>
      </w:r>
      <w:r w:rsidR="00A9115F" w:rsidRPr="003E0B20">
        <w:rPr>
          <w:rFonts w:cs="Calibri-Light"/>
          <w:szCs w:val="24"/>
        </w:rPr>
        <w:t xml:space="preserve">una serie di </w:t>
      </w:r>
      <w:r w:rsidR="00A9115F" w:rsidRPr="003E0B20">
        <w:rPr>
          <w:rFonts w:cs="Calibri-Light"/>
          <w:b/>
          <w:szCs w:val="24"/>
        </w:rPr>
        <w:t>R</w:t>
      </w:r>
      <w:r w:rsidR="005C68CF" w:rsidRPr="003E0B20">
        <w:rPr>
          <w:rFonts w:cs="Calibri-Light"/>
          <w:b/>
          <w:szCs w:val="24"/>
        </w:rPr>
        <w:t xml:space="preserve">accomandazioni </w:t>
      </w:r>
      <w:r w:rsidR="003E0B20">
        <w:rPr>
          <w:rFonts w:cs="Calibri-Light"/>
          <w:b/>
          <w:szCs w:val="24"/>
        </w:rPr>
        <w:t>“</w:t>
      </w:r>
      <w:r w:rsidR="005C68CF" w:rsidRPr="003E0B20">
        <w:rPr>
          <w:rFonts w:cs="Calibri-Light"/>
          <w:b/>
          <w:szCs w:val="24"/>
        </w:rPr>
        <w:t>chiave</w:t>
      </w:r>
      <w:r w:rsidR="003E0B20">
        <w:rPr>
          <w:rFonts w:cs="Calibri-Light"/>
          <w:b/>
          <w:szCs w:val="24"/>
        </w:rPr>
        <w:t>”</w:t>
      </w:r>
      <w:r w:rsidR="005C68CF" w:rsidRPr="003E0B20">
        <w:rPr>
          <w:rFonts w:cs="Calibri-Light"/>
          <w:b/>
          <w:szCs w:val="24"/>
        </w:rPr>
        <w:t xml:space="preserve"> per un corretto approccio </w:t>
      </w:r>
      <w:r w:rsidR="00E00648" w:rsidRPr="003E0B20">
        <w:rPr>
          <w:rFonts w:cs="Calibri-Light"/>
          <w:b/>
          <w:szCs w:val="24"/>
        </w:rPr>
        <w:t>alla</w:t>
      </w:r>
      <w:r w:rsidR="005C68CF" w:rsidRPr="003E0B20">
        <w:rPr>
          <w:rFonts w:cs="Calibri-Light"/>
          <w:b/>
          <w:szCs w:val="24"/>
        </w:rPr>
        <w:t xml:space="preserve"> chirurgia mininvasiva </w:t>
      </w:r>
      <w:r w:rsidR="00EE0B0D">
        <w:rPr>
          <w:rFonts w:cs="Calibri-Light"/>
          <w:b/>
          <w:szCs w:val="24"/>
        </w:rPr>
        <w:t>nel</w:t>
      </w:r>
      <w:r w:rsidR="005C68CF" w:rsidRPr="003E0B20">
        <w:rPr>
          <w:rFonts w:cs="Calibri-Light"/>
          <w:b/>
          <w:szCs w:val="24"/>
        </w:rPr>
        <w:t xml:space="preserve"> segmento colorettale</w:t>
      </w:r>
      <w:r w:rsidR="005C68CF" w:rsidRPr="003E0B20">
        <w:rPr>
          <w:rFonts w:cs="Calibri-Light"/>
          <w:szCs w:val="24"/>
        </w:rPr>
        <w:t xml:space="preserve">, attraverso </w:t>
      </w:r>
      <w:r w:rsidR="00F41665" w:rsidRPr="003E0B20">
        <w:rPr>
          <w:rFonts w:cs="Calibri-Light"/>
          <w:szCs w:val="24"/>
        </w:rPr>
        <w:t xml:space="preserve">l’individuazione di </w:t>
      </w:r>
      <w:r w:rsidR="005C68CF" w:rsidRPr="003E0B20">
        <w:rPr>
          <w:rFonts w:cs="Calibri-Light"/>
          <w:szCs w:val="24"/>
        </w:rPr>
        <w:t xml:space="preserve">indicatori di </w:t>
      </w:r>
      <w:r w:rsidR="005C68CF" w:rsidRPr="003E0B20">
        <w:rPr>
          <w:rFonts w:cs="Calibri-Light"/>
          <w:i/>
          <w:szCs w:val="24"/>
        </w:rPr>
        <w:t xml:space="preserve">performance </w:t>
      </w:r>
      <w:r w:rsidR="005C68CF" w:rsidRPr="003E0B20">
        <w:rPr>
          <w:rFonts w:cs="Calibri-Light"/>
          <w:szCs w:val="24"/>
        </w:rPr>
        <w:t xml:space="preserve">specifici. È il compito affidato, da oggi, ad un </w:t>
      </w:r>
      <w:r w:rsidR="005C68CF" w:rsidRPr="003E0B20">
        <w:rPr>
          <w:rFonts w:cs="Calibri-Light"/>
          <w:i/>
          <w:szCs w:val="24"/>
        </w:rPr>
        <w:t>Clinical Advisory Board</w:t>
      </w:r>
      <w:r w:rsidR="005C68CF" w:rsidRPr="003E0B20">
        <w:rPr>
          <w:rFonts w:cs="Calibri-Light"/>
          <w:szCs w:val="24"/>
        </w:rPr>
        <w:t xml:space="preserve"> </w:t>
      </w:r>
      <w:r w:rsidR="00E00648" w:rsidRPr="003E0B20">
        <w:rPr>
          <w:rFonts w:cs="Calibri-Light"/>
          <w:szCs w:val="24"/>
        </w:rPr>
        <w:t xml:space="preserve">dedicato, </w:t>
      </w:r>
      <w:r w:rsidR="005C68CF" w:rsidRPr="003E0B20">
        <w:rPr>
          <w:rFonts w:cs="Calibri-Light"/>
          <w:szCs w:val="24"/>
        </w:rPr>
        <w:t xml:space="preserve">composto da 16 medici-chirurghi </w:t>
      </w:r>
      <w:r w:rsidR="00A9115F" w:rsidRPr="003E0B20">
        <w:rPr>
          <w:rFonts w:cs="Calibri-Light"/>
          <w:szCs w:val="24"/>
        </w:rPr>
        <w:t>provenienti da</w:t>
      </w:r>
      <w:r w:rsidR="005C68CF" w:rsidRPr="003E0B20">
        <w:rPr>
          <w:rFonts w:cs="Calibri-Light"/>
          <w:szCs w:val="24"/>
        </w:rPr>
        <w:t xml:space="preserve"> tutto il territorio nazionale. </w:t>
      </w:r>
    </w:p>
    <w:p w:rsidR="00C04EF1" w:rsidRDefault="00C04EF1" w:rsidP="00C04EF1">
      <w:pPr>
        <w:spacing w:after="0"/>
        <w:jc w:val="both"/>
        <w:rPr>
          <w:rFonts w:cs="Calibri-Light"/>
          <w:szCs w:val="24"/>
        </w:rPr>
      </w:pPr>
    </w:p>
    <w:p w:rsidR="00C04EF1" w:rsidRDefault="00C04EF1" w:rsidP="00C04EF1">
      <w:pPr>
        <w:spacing w:after="0"/>
        <w:jc w:val="both"/>
        <w:rPr>
          <w:rFonts w:cs="Calibri-Light"/>
          <w:szCs w:val="24"/>
        </w:rPr>
      </w:pPr>
      <w:r w:rsidRPr="003E0B20">
        <w:rPr>
          <w:rFonts w:cs="Calibri-Light"/>
          <w:szCs w:val="24"/>
        </w:rPr>
        <w:t xml:space="preserve">L’obiettivo è </w:t>
      </w:r>
      <w:r w:rsidRPr="00761446">
        <w:rPr>
          <w:rFonts w:cs="Calibri-Light"/>
          <w:b/>
          <w:szCs w:val="24"/>
        </w:rPr>
        <w:t>promuovere una corretta formazione dei chirurghi e di conseguenza implementare le loro abilità nell’utilizzo delle tecniche chirurgiche mininvasive rispetto a quelle tradizionali “in open”</w:t>
      </w:r>
      <w:r w:rsidRPr="003E0B20">
        <w:rPr>
          <w:rFonts w:cs="Calibri-Light"/>
          <w:szCs w:val="24"/>
        </w:rPr>
        <w:t xml:space="preserve">. Un approccio mininvasivo </w:t>
      </w:r>
      <w:r>
        <w:rPr>
          <w:rFonts w:cs="Calibri-Light"/>
          <w:szCs w:val="24"/>
        </w:rPr>
        <w:t>per la chirurgia colorettale,</w:t>
      </w:r>
      <w:r w:rsidRPr="003E0B20">
        <w:rPr>
          <w:rFonts w:cs="Calibri-Light"/>
          <w:szCs w:val="24"/>
        </w:rPr>
        <w:t xml:space="preserve"> e non solo</w:t>
      </w:r>
      <w:r>
        <w:rPr>
          <w:rFonts w:cs="Calibri-Light"/>
          <w:szCs w:val="24"/>
        </w:rPr>
        <w:t>,</w:t>
      </w:r>
      <w:r w:rsidRPr="003E0B20">
        <w:rPr>
          <w:rFonts w:cs="Calibri-Light"/>
          <w:szCs w:val="24"/>
        </w:rPr>
        <w:t xml:space="preserve"> può garantire</w:t>
      </w:r>
      <w:r>
        <w:rPr>
          <w:rFonts w:cs="Calibri-Light"/>
          <w:szCs w:val="24"/>
        </w:rPr>
        <w:t>, infatti,</w:t>
      </w:r>
      <w:r w:rsidRPr="003E0B20">
        <w:rPr>
          <w:rFonts w:cs="Calibri-Light"/>
          <w:szCs w:val="24"/>
        </w:rPr>
        <w:t xml:space="preserve"> tempi di recupero post-operatori più brevi, comorbilità minori e, di conseguenza, un </w:t>
      </w:r>
      <w:r w:rsidRPr="00761446">
        <w:rPr>
          <w:rFonts w:cs="Calibri-Light"/>
          <w:b/>
          <w:szCs w:val="24"/>
        </w:rPr>
        <w:t xml:space="preserve">migliore </w:t>
      </w:r>
      <w:r w:rsidRPr="00761446">
        <w:rPr>
          <w:rFonts w:cs="Calibri-Light"/>
          <w:b/>
          <w:i/>
          <w:szCs w:val="24"/>
        </w:rPr>
        <w:t>outcome</w:t>
      </w:r>
      <w:r w:rsidRPr="00761446">
        <w:rPr>
          <w:rFonts w:cs="Calibri-Light"/>
          <w:b/>
          <w:szCs w:val="24"/>
        </w:rPr>
        <w:t xml:space="preserve"> clinico per il paziente</w:t>
      </w:r>
      <w:r w:rsidRPr="003E0B20">
        <w:rPr>
          <w:rFonts w:cs="Calibri-Light"/>
          <w:szCs w:val="24"/>
        </w:rPr>
        <w:t xml:space="preserve">. Ciò si traduce in periodi di degenza ospedaliera ridotti </w:t>
      </w:r>
      <w:r>
        <w:rPr>
          <w:rFonts w:cs="Calibri-Light"/>
          <w:szCs w:val="24"/>
        </w:rPr>
        <w:t>e di conseguenza in</w:t>
      </w:r>
      <w:r w:rsidRPr="003E0B20">
        <w:rPr>
          <w:rFonts w:cs="Calibri-Light"/>
          <w:szCs w:val="24"/>
        </w:rPr>
        <w:t xml:space="preserve"> </w:t>
      </w:r>
      <w:r w:rsidRPr="00761446">
        <w:rPr>
          <w:rFonts w:cs="Calibri-Light"/>
          <w:b/>
          <w:szCs w:val="24"/>
        </w:rPr>
        <w:t>un efficientamento</w:t>
      </w:r>
      <w:r w:rsidRPr="003E0B20">
        <w:rPr>
          <w:rFonts w:cs="Calibri-Light"/>
          <w:szCs w:val="24"/>
        </w:rPr>
        <w:t xml:space="preserve"> e </w:t>
      </w:r>
      <w:r>
        <w:rPr>
          <w:rFonts w:cs="Calibri-Light"/>
          <w:szCs w:val="24"/>
        </w:rPr>
        <w:t xml:space="preserve">in </w:t>
      </w:r>
      <w:r w:rsidRPr="00761446">
        <w:rPr>
          <w:rFonts w:cs="Calibri-Light"/>
          <w:b/>
          <w:szCs w:val="24"/>
        </w:rPr>
        <w:t>un risparmio</w:t>
      </w:r>
      <w:r w:rsidRPr="003E0B20">
        <w:rPr>
          <w:rFonts w:cs="Calibri-Light"/>
          <w:szCs w:val="24"/>
        </w:rPr>
        <w:t xml:space="preserve"> </w:t>
      </w:r>
      <w:r w:rsidRPr="00761446">
        <w:rPr>
          <w:rFonts w:cs="Calibri-Light"/>
          <w:b/>
          <w:szCs w:val="24"/>
        </w:rPr>
        <w:t>per il Sistema sanitario</w:t>
      </w:r>
      <w:r w:rsidRPr="003E0B20">
        <w:rPr>
          <w:rFonts w:cs="Calibri-Light"/>
          <w:szCs w:val="24"/>
        </w:rPr>
        <w:t xml:space="preserve">. </w:t>
      </w:r>
      <w:r>
        <w:rPr>
          <w:rFonts w:cs="Calibri-Light"/>
          <w:szCs w:val="24"/>
        </w:rPr>
        <w:t>Elemento</w:t>
      </w:r>
      <w:r w:rsidR="00595FA3">
        <w:rPr>
          <w:rFonts w:cs="Calibri-Light"/>
          <w:szCs w:val="24"/>
        </w:rPr>
        <w:t>,</w:t>
      </w:r>
      <w:r>
        <w:rPr>
          <w:rFonts w:cs="Calibri-Light"/>
          <w:szCs w:val="24"/>
        </w:rPr>
        <w:t xml:space="preserve"> oggi</w:t>
      </w:r>
      <w:r w:rsidR="00595FA3">
        <w:rPr>
          <w:rFonts w:cs="Calibri-Light"/>
          <w:szCs w:val="24"/>
        </w:rPr>
        <w:t>,</w:t>
      </w:r>
      <w:r>
        <w:rPr>
          <w:rFonts w:cs="Calibri-Light"/>
          <w:szCs w:val="24"/>
        </w:rPr>
        <w:t xml:space="preserve"> più che mai </w:t>
      </w:r>
      <w:r w:rsidRPr="003E0B20">
        <w:rPr>
          <w:rFonts w:cs="Calibri-Light"/>
          <w:szCs w:val="24"/>
        </w:rPr>
        <w:t xml:space="preserve">al centro del dibattito dei decisori politici. </w:t>
      </w:r>
    </w:p>
    <w:p w:rsidR="00E10A9C" w:rsidRPr="003E0B20" w:rsidRDefault="00E10A9C" w:rsidP="00E00648">
      <w:pPr>
        <w:spacing w:after="0"/>
        <w:jc w:val="both"/>
        <w:rPr>
          <w:rFonts w:cs="Calibri-Light"/>
          <w:szCs w:val="24"/>
        </w:rPr>
      </w:pPr>
    </w:p>
    <w:p w:rsidR="00D4653A" w:rsidRDefault="00EB0BD2" w:rsidP="00E00648">
      <w:pPr>
        <w:spacing w:after="0"/>
        <w:jc w:val="both"/>
        <w:rPr>
          <w:rFonts w:cs="Calibri-Light"/>
          <w:szCs w:val="24"/>
        </w:rPr>
      </w:pPr>
      <w:r w:rsidRPr="003E0B20">
        <w:rPr>
          <w:rFonts w:cs="Calibri-Light"/>
          <w:szCs w:val="24"/>
        </w:rPr>
        <w:t xml:space="preserve">Il </w:t>
      </w:r>
      <w:r w:rsidRPr="003E0B20">
        <w:rPr>
          <w:rFonts w:cs="Calibri-Light"/>
          <w:i/>
          <w:szCs w:val="24"/>
        </w:rPr>
        <w:t>Board</w:t>
      </w:r>
      <w:r w:rsidR="005C68CF" w:rsidRPr="003E0B20">
        <w:rPr>
          <w:rFonts w:cs="Calibri-Light"/>
          <w:szCs w:val="24"/>
        </w:rPr>
        <w:t xml:space="preserve"> </w:t>
      </w:r>
      <w:r w:rsidR="00E00648" w:rsidRPr="003E0B20">
        <w:rPr>
          <w:rFonts w:cs="Calibri-Light"/>
          <w:szCs w:val="24"/>
        </w:rPr>
        <w:t xml:space="preserve">si inserisce </w:t>
      </w:r>
      <w:r w:rsidR="005C68CF" w:rsidRPr="003E0B20">
        <w:rPr>
          <w:rFonts w:cs="Calibri-Light"/>
          <w:szCs w:val="24"/>
        </w:rPr>
        <w:t xml:space="preserve">all’interno del progetto </w:t>
      </w:r>
      <w:r w:rsidR="005C68CF" w:rsidRPr="003E0B20">
        <w:rPr>
          <w:rFonts w:cs="Calibri-Light"/>
          <w:b/>
          <w:szCs w:val="24"/>
        </w:rPr>
        <w:t>“OPTIMISE” (</w:t>
      </w:r>
      <w:r w:rsidR="005C68CF" w:rsidRPr="003E0B20">
        <w:rPr>
          <w:rFonts w:cs="Calibri-Light"/>
          <w:b/>
          <w:i/>
          <w:szCs w:val="24"/>
        </w:rPr>
        <w:t>OPen To Innovative Minimally Invasive Surgery Experience</w:t>
      </w:r>
      <w:r w:rsidR="005C68CF" w:rsidRPr="003E0B20">
        <w:rPr>
          <w:rFonts w:cs="Calibri-Light"/>
          <w:b/>
          <w:szCs w:val="24"/>
        </w:rPr>
        <w:t>)</w:t>
      </w:r>
      <w:r w:rsidR="005C68CF" w:rsidRPr="003E0B20">
        <w:rPr>
          <w:rFonts w:cs="Calibri-Light"/>
          <w:szCs w:val="24"/>
        </w:rPr>
        <w:t xml:space="preserve">, </w:t>
      </w:r>
      <w:r w:rsidR="00E00648" w:rsidRPr="003E0B20">
        <w:rPr>
          <w:rFonts w:cs="Calibri-Light"/>
          <w:szCs w:val="24"/>
        </w:rPr>
        <w:t xml:space="preserve">presentato lo scorso settembre a Roma e promosso dalla </w:t>
      </w:r>
      <w:r w:rsidR="00E00648" w:rsidRPr="002A4B25">
        <w:rPr>
          <w:rFonts w:cs="Calibri-Light"/>
          <w:b/>
          <w:szCs w:val="24"/>
        </w:rPr>
        <w:t>Società Italiana di Chirurgia (SIC)</w:t>
      </w:r>
      <w:r w:rsidR="00E00648" w:rsidRPr="003E0B20">
        <w:rPr>
          <w:rFonts w:cs="Calibri-Light"/>
          <w:szCs w:val="24"/>
        </w:rPr>
        <w:t xml:space="preserve"> </w:t>
      </w:r>
      <w:r w:rsidR="006130DB" w:rsidRPr="003E0B20">
        <w:rPr>
          <w:rFonts w:cs="Calibri-Light"/>
          <w:szCs w:val="24"/>
        </w:rPr>
        <w:t xml:space="preserve">e </w:t>
      </w:r>
      <w:r w:rsidR="00E00648" w:rsidRPr="003E0B20">
        <w:rPr>
          <w:rFonts w:cs="Calibri-Light"/>
          <w:szCs w:val="24"/>
        </w:rPr>
        <w:t>dall’</w:t>
      </w:r>
      <w:r w:rsidR="00E00648" w:rsidRPr="00696428">
        <w:rPr>
          <w:rFonts w:cs="Calibri-Light"/>
          <w:b/>
          <w:szCs w:val="24"/>
        </w:rPr>
        <w:t xml:space="preserve">Associazione Chirurghi Ospedalieri Italiani (ACOI) </w:t>
      </w:r>
      <w:r w:rsidR="00E00648" w:rsidRPr="003E0B20">
        <w:rPr>
          <w:rFonts w:cs="Calibri-Light"/>
          <w:szCs w:val="24"/>
        </w:rPr>
        <w:t>in collaborazione con l’</w:t>
      </w:r>
      <w:r w:rsidR="00E00648" w:rsidRPr="00696428">
        <w:rPr>
          <w:rFonts w:cs="Calibri-Light"/>
          <w:b/>
          <w:szCs w:val="24"/>
        </w:rPr>
        <w:t xml:space="preserve">Università Bicocca di Milano </w:t>
      </w:r>
      <w:r w:rsidR="00E00648" w:rsidRPr="003E0B20">
        <w:rPr>
          <w:rFonts w:cs="Calibri-Light"/>
          <w:szCs w:val="24"/>
        </w:rPr>
        <w:t xml:space="preserve">e con il contributo non condizionante di Medtronic Italia. </w:t>
      </w:r>
      <w:r w:rsidR="00E10A9C" w:rsidRPr="003E0B20">
        <w:rPr>
          <w:rFonts w:cs="Calibri-Light"/>
          <w:szCs w:val="24"/>
        </w:rPr>
        <w:t>Le Raccomandazioni saranno aggiornate periodicamente</w:t>
      </w:r>
      <w:r w:rsidR="003E0B20">
        <w:rPr>
          <w:rFonts w:cs="Calibri-Light"/>
          <w:szCs w:val="24"/>
        </w:rPr>
        <w:t>,</w:t>
      </w:r>
      <w:r w:rsidR="00E10A9C" w:rsidRPr="003E0B20">
        <w:rPr>
          <w:rFonts w:cs="Calibri-Light"/>
          <w:szCs w:val="24"/>
        </w:rPr>
        <w:t xml:space="preserve"> </w:t>
      </w:r>
      <w:r w:rsidR="00F41665" w:rsidRPr="003E0B20">
        <w:rPr>
          <w:rFonts w:cs="Calibri-Light"/>
          <w:szCs w:val="24"/>
        </w:rPr>
        <w:t>grazie a informazioni derivanti dalla pratica clinica</w:t>
      </w:r>
      <w:r w:rsidR="003E0B20">
        <w:rPr>
          <w:rFonts w:cs="Calibri-Light"/>
          <w:szCs w:val="24"/>
        </w:rPr>
        <w:t>,</w:t>
      </w:r>
      <w:r w:rsidR="00F41665" w:rsidRPr="003E0B20">
        <w:rPr>
          <w:rFonts w:cs="Calibri-Light"/>
          <w:szCs w:val="24"/>
        </w:rPr>
        <w:t xml:space="preserve"> </w:t>
      </w:r>
      <w:r w:rsidR="00E10A9C" w:rsidRPr="003E0B20">
        <w:rPr>
          <w:rFonts w:cs="Calibri-Light"/>
          <w:szCs w:val="24"/>
        </w:rPr>
        <w:t xml:space="preserve">e pubblicate in un documento ufficiale </w:t>
      </w:r>
      <w:r w:rsidR="003E0B20">
        <w:rPr>
          <w:rFonts w:cs="Calibri-Light"/>
          <w:szCs w:val="24"/>
        </w:rPr>
        <w:t>conclusivo</w:t>
      </w:r>
      <w:r w:rsidR="00E10A9C" w:rsidRPr="003E0B20">
        <w:rPr>
          <w:rFonts w:cs="Calibri-Light"/>
          <w:szCs w:val="24"/>
        </w:rPr>
        <w:t>.</w:t>
      </w:r>
    </w:p>
    <w:p w:rsidR="005E4176" w:rsidRDefault="005E4176" w:rsidP="00E00648">
      <w:pPr>
        <w:spacing w:after="0"/>
        <w:jc w:val="both"/>
        <w:rPr>
          <w:rFonts w:cs="Calibri-Light"/>
          <w:szCs w:val="24"/>
        </w:rPr>
      </w:pPr>
    </w:p>
    <w:p w:rsidR="005E4176" w:rsidRPr="00CC56CD" w:rsidRDefault="005E4176" w:rsidP="00E00648">
      <w:pPr>
        <w:spacing w:after="0"/>
        <w:jc w:val="both"/>
        <w:rPr>
          <w:rFonts w:cs="Calibri-Light"/>
          <w:i/>
          <w:szCs w:val="24"/>
        </w:rPr>
      </w:pPr>
      <w:r>
        <w:rPr>
          <w:rFonts w:cs="Calibri-Light"/>
          <w:szCs w:val="24"/>
        </w:rPr>
        <w:t>“</w:t>
      </w:r>
      <w:r w:rsidRPr="006E4386">
        <w:rPr>
          <w:rFonts w:cs="Calibri-Light"/>
          <w:i/>
          <w:szCs w:val="24"/>
        </w:rPr>
        <w:t>Lo scopo</w:t>
      </w:r>
      <w:r w:rsidR="00326F56">
        <w:rPr>
          <w:rFonts w:cs="Calibri-Light"/>
          <w:i/>
          <w:szCs w:val="24"/>
        </w:rPr>
        <w:t xml:space="preserve"> </w:t>
      </w:r>
      <w:r w:rsidR="00895509">
        <w:rPr>
          <w:rFonts w:cs="Calibri-Light"/>
          <w:i/>
          <w:szCs w:val="24"/>
        </w:rPr>
        <w:t>dell’</w:t>
      </w:r>
      <w:r w:rsidR="009F6543">
        <w:rPr>
          <w:rFonts w:cs="Calibri-Light"/>
          <w:i/>
          <w:szCs w:val="24"/>
        </w:rPr>
        <w:t>Advisory B</w:t>
      </w:r>
      <w:r w:rsidR="00895509">
        <w:rPr>
          <w:rFonts w:cs="Calibri-Light"/>
          <w:i/>
          <w:szCs w:val="24"/>
        </w:rPr>
        <w:t>oard</w:t>
      </w:r>
      <w:r w:rsidR="00326F56">
        <w:rPr>
          <w:rFonts w:cs="Calibri-Light"/>
          <w:i/>
          <w:szCs w:val="24"/>
        </w:rPr>
        <w:t xml:space="preserve"> - </w:t>
      </w:r>
      <w:r w:rsidR="00326F56">
        <w:rPr>
          <w:rFonts w:cs="Calibri-Light"/>
          <w:szCs w:val="24"/>
        </w:rPr>
        <w:t>spiegano</w:t>
      </w:r>
      <w:r w:rsidR="00326F56" w:rsidRPr="003E0B20">
        <w:rPr>
          <w:rFonts w:cs="Calibri-Light"/>
          <w:szCs w:val="24"/>
        </w:rPr>
        <w:t xml:space="preserve"> </w:t>
      </w:r>
      <w:r w:rsidR="009F6543">
        <w:rPr>
          <w:rFonts w:cs="Calibri-Light"/>
          <w:szCs w:val="24"/>
        </w:rPr>
        <w:t xml:space="preserve">il Prof. </w:t>
      </w:r>
      <w:r w:rsidR="00326F56" w:rsidRPr="003E0B20">
        <w:rPr>
          <w:rFonts w:cs="Calibri-Light"/>
          <w:b/>
          <w:szCs w:val="24"/>
        </w:rPr>
        <w:t>Marco Montorsi</w:t>
      </w:r>
      <w:r w:rsidR="00326F56" w:rsidRPr="003E0B20">
        <w:rPr>
          <w:rFonts w:cs="Calibri-Light"/>
          <w:szCs w:val="24"/>
        </w:rPr>
        <w:t xml:space="preserve"> e </w:t>
      </w:r>
      <w:r w:rsidR="001635F2">
        <w:rPr>
          <w:rFonts w:cs="Calibri-Light"/>
          <w:szCs w:val="24"/>
        </w:rPr>
        <w:t xml:space="preserve">il Prof. </w:t>
      </w:r>
      <w:r w:rsidR="00326F56" w:rsidRPr="003E0B20">
        <w:rPr>
          <w:rFonts w:cs="Calibri-Light"/>
          <w:b/>
          <w:szCs w:val="24"/>
        </w:rPr>
        <w:t>Francesco Corcione</w:t>
      </w:r>
      <w:r w:rsidR="00326F56" w:rsidRPr="003E0B20">
        <w:rPr>
          <w:rFonts w:cs="Calibri-Light"/>
          <w:szCs w:val="24"/>
        </w:rPr>
        <w:t xml:space="preserve">, rispettivamente </w:t>
      </w:r>
      <w:r w:rsidR="00326F56" w:rsidRPr="008F72F4">
        <w:rPr>
          <w:rFonts w:cs="Calibri-Light"/>
          <w:b/>
          <w:szCs w:val="24"/>
        </w:rPr>
        <w:t>President e Past President della SIC</w:t>
      </w:r>
      <w:r w:rsidR="00326F56">
        <w:rPr>
          <w:rFonts w:cs="Calibri-Light"/>
          <w:b/>
          <w:szCs w:val="24"/>
        </w:rPr>
        <w:t xml:space="preserve"> </w:t>
      </w:r>
      <w:r w:rsidR="00326F56" w:rsidRPr="009A2BEF">
        <w:rPr>
          <w:rFonts w:cs="Calibri-Light"/>
          <w:szCs w:val="24"/>
        </w:rPr>
        <w:t xml:space="preserve">- </w:t>
      </w:r>
      <w:r w:rsidRPr="006E4386">
        <w:rPr>
          <w:rFonts w:cs="Calibri-Light"/>
          <w:i/>
          <w:szCs w:val="24"/>
        </w:rPr>
        <w:t xml:space="preserve"> è </w:t>
      </w:r>
      <w:r w:rsidR="00326F56">
        <w:rPr>
          <w:rFonts w:cs="Calibri-Light"/>
          <w:i/>
          <w:szCs w:val="24"/>
        </w:rPr>
        <w:t xml:space="preserve">quello di </w:t>
      </w:r>
      <w:r w:rsidR="003759F3" w:rsidRPr="006E4386">
        <w:rPr>
          <w:rFonts w:cs="Calibri-Light"/>
          <w:i/>
          <w:szCs w:val="24"/>
        </w:rPr>
        <w:t>stimolare</w:t>
      </w:r>
      <w:r w:rsidRPr="006E4386">
        <w:rPr>
          <w:rFonts w:cs="Calibri-Light"/>
          <w:i/>
          <w:szCs w:val="24"/>
        </w:rPr>
        <w:t xml:space="preserve"> una riflessione sull’impiego della chirurgia laparoscopica, in particolare colore</w:t>
      </w:r>
      <w:r w:rsidR="001635F2">
        <w:rPr>
          <w:rFonts w:cs="Calibri-Light"/>
          <w:i/>
          <w:szCs w:val="24"/>
        </w:rPr>
        <w:t xml:space="preserve">ttale, nel nostro Paese, </w:t>
      </w:r>
      <w:r w:rsidR="00CC56CD">
        <w:rPr>
          <w:rFonts w:cs="Calibri-Light"/>
          <w:i/>
          <w:szCs w:val="24"/>
        </w:rPr>
        <w:t>partendo dai</w:t>
      </w:r>
      <w:r w:rsidRPr="006E4386">
        <w:rPr>
          <w:rFonts w:cs="Calibri-Light"/>
          <w:i/>
          <w:szCs w:val="24"/>
        </w:rPr>
        <w:t xml:space="preserve"> dati epidemiologici </w:t>
      </w:r>
      <w:r w:rsidR="001635F2">
        <w:rPr>
          <w:rFonts w:cs="Calibri-Light"/>
          <w:i/>
          <w:szCs w:val="24"/>
        </w:rPr>
        <w:t xml:space="preserve">attuali </w:t>
      </w:r>
      <w:r w:rsidRPr="006E4386">
        <w:rPr>
          <w:rFonts w:cs="Calibri-Light"/>
          <w:i/>
          <w:szCs w:val="24"/>
        </w:rPr>
        <w:t xml:space="preserve">che </w:t>
      </w:r>
      <w:r w:rsidR="001635F2">
        <w:rPr>
          <w:rFonts w:cs="Calibri-Light"/>
          <w:i/>
          <w:szCs w:val="24"/>
        </w:rPr>
        <w:t>mostrano come questo appro</w:t>
      </w:r>
      <w:r w:rsidR="00CC56CD">
        <w:rPr>
          <w:rFonts w:cs="Calibri-Light"/>
          <w:i/>
          <w:szCs w:val="24"/>
        </w:rPr>
        <w:t>ccio sia ancora poco utilizzato</w:t>
      </w:r>
      <w:r w:rsidR="00696428">
        <w:rPr>
          <w:rFonts w:cs="Calibri-Light"/>
          <w:i/>
          <w:szCs w:val="24"/>
        </w:rPr>
        <w:t>,</w:t>
      </w:r>
      <w:r w:rsidR="00CC56CD">
        <w:rPr>
          <w:rFonts w:cs="Calibri-Light"/>
          <w:i/>
          <w:szCs w:val="24"/>
        </w:rPr>
        <w:t xml:space="preserve"> </w:t>
      </w:r>
      <w:r w:rsidRPr="006E4386">
        <w:rPr>
          <w:rFonts w:cs="Calibri-Light"/>
          <w:i/>
          <w:szCs w:val="24"/>
        </w:rPr>
        <w:t>con un divario importante tra Nord e Sud</w:t>
      </w:r>
      <w:r>
        <w:rPr>
          <w:rFonts w:cs="Calibri-Light"/>
          <w:i/>
          <w:szCs w:val="24"/>
        </w:rPr>
        <w:t xml:space="preserve">. </w:t>
      </w:r>
      <w:r w:rsidR="00CC56CD">
        <w:rPr>
          <w:rFonts w:cs="Calibri-Light"/>
          <w:i/>
          <w:szCs w:val="24"/>
        </w:rPr>
        <w:t>Inoltre, nell’ambito della riorganizzazione della rete ospedaliera in</w:t>
      </w:r>
      <w:r w:rsidR="000965FD">
        <w:rPr>
          <w:rFonts w:cs="Calibri-Light"/>
          <w:i/>
          <w:szCs w:val="24"/>
        </w:rPr>
        <w:t xml:space="preserve"> strutture</w:t>
      </w:r>
      <w:r w:rsidR="00CC56CD">
        <w:rPr>
          <w:rFonts w:cs="Calibri-Light"/>
          <w:i/>
          <w:szCs w:val="24"/>
        </w:rPr>
        <w:t xml:space="preserve"> Hub &amp; Spoke, un Centro di Eccellenza</w:t>
      </w:r>
      <w:r w:rsidR="00895509">
        <w:rPr>
          <w:rFonts w:cs="Calibri-Light"/>
          <w:i/>
          <w:szCs w:val="24"/>
        </w:rPr>
        <w:t>,</w:t>
      </w:r>
      <w:r w:rsidR="00CC56CD">
        <w:rPr>
          <w:rFonts w:cs="Calibri-Light"/>
          <w:i/>
          <w:szCs w:val="24"/>
        </w:rPr>
        <w:t xml:space="preserve"> per essere identificato come tale</w:t>
      </w:r>
      <w:r w:rsidR="00895509">
        <w:rPr>
          <w:rFonts w:cs="Calibri-Light"/>
          <w:i/>
          <w:szCs w:val="24"/>
        </w:rPr>
        <w:t>,</w:t>
      </w:r>
      <w:r w:rsidR="00CC56CD">
        <w:rPr>
          <w:rFonts w:cs="Calibri-Light"/>
          <w:i/>
          <w:szCs w:val="24"/>
        </w:rPr>
        <w:t xml:space="preserve"> </w:t>
      </w:r>
      <w:r w:rsidR="000965FD">
        <w:rPr>
          <w:rFonts w:cs="Calibri-Light"/>
          <w:i/>
          <w:szCs w:val="24"/>
        </w:rPr>
        <w:t xml:space="preserve">ad esempio, </w:t>
      </w:r>
      <w:r w:rsidR="00CC56CD">
        <w:rPr>
          <w:rFonts w:cs="Calibri-Light"/>
          <w:i/>
          <w:szCs w:val="24"/>
        </w:rPr>
        <w:t>dovrà effettuare almeno il 50% delle procedure adottando la tecnica laparo</w:t>
      </w:r>
      <w:r w:rsidR="009A2BEF">
        <w:rPr>
          <w:rFonts w:cs="Calibri-Light"/>
          <w:i/>
          <w:szCs w:val="24"/>
        </w:rPr>
        <w:t>scopica per il tumore del colon-</w:t>
      </w:r>
      <w:r w:rsidR="00CC56CD">
        <w:rPr>
          <w:rFonts w:cs="Calibri-Light"/>
          <w:i/>
          <w:szCs w:val="24"/>
        </w:rPr>
        <w:t xml:space="preserve">retto. </w:t>
      </w:r>
      <w:r w:rsidR="00895509">
        <w:rPr>
          <w:rFonts w:cs="Calibri-Light"/>
          <w:i/>
          <w:szCs w:val="24"/>
        </w:rPr>
        <w:t>In quest’ottica, a</w:t>
      </w:r>
      <w:r>
        <w:rPr>
          <w:rFonts w:cs="Calibri-Light"/>
          <w:i/>
          <w:szCs w:val="24"/>
        </w:rPr>
        <w:t xml:space="preserve">bbiamo ritenuto fosse il momento giusto per </w:t>
      </w:r>
      <w:r w:rsidRPr="006E4386">
        <w:rPr>
          <w:rFonts w:cs="Calibri-Light"/>
          <w:i/>
          <w:szCs w:val="24"/>
        </w:rPr>
        <w:t>riunire un gruppo di esperti</w:t>
      </w:r>
      <w:r>
        <w:rPr>
          <w:rFonts w:cs="Calibri-Light"/>
          <w:i/>
          <w:szCs w:val="24"/>
        </w:rPr>
        <w:t>,</w:t>
      </w:r>
      <w:r w:rsidRPr="006E4386">
        <w:rPr>
          <w:rFonts w:cs="Calibri-Light"/>
          <w:i/>
          <w:szCs w:val="24"/>
        </w:rPr>
        <w:t xml:space="preserve"> </w:t>
      </w:r>
      <w:r>
        <w:rPr>
          <w:rFonts w:cs="Calibri-Light"/>
          <w:i/>
          <w:szCs w:val="24"/>
        </w:rPr>
        <w:t>tra</w:t>
      </w:r>
      <w:r w:rsidRPr="006E4386">
        <w:rPr>
          <w:rFonts w:cs="Calibri-Light"/>
          <w:i/>
          <w:szCs w:val="24"/>
        </w:rPr>
        <w:t xml:space="preserve"> i migliori in Italia nell’utilizzo </w:t>
      </w:r>
      <w:r>
        <w:rPr>
          <w:rFonts w:cs="Calibri-Light"/>
          <w:i/>
          <w:szCs w:val="24"/>
        </w:rPr>
        <w:t>della chirurgia mininvasiva,</w:t>
      </w:r>
      <w:r w:rsidR="005B49CB">
        <w:rPr>
          <w:rFonts w:cs="Calibri-Light"/>
          <w:i/>
          <w:szCs w:val="24"/>
        </w:rPr>
        <w:t xml:space="preserve"> in grado di</w:t>
      </w:r>
      <w:r w:rsidRPr="006E4386">
        <w:rPr>
          <w:rFonts w:cs="Calibri-Light"/>
          <w:i/>
          <w:szCs w:val="24"/>
        </w:rPr>
        <w:t xml:space="preserve"> </w:t>
      </w:r>
      <w:r>
        <w:rPr>
          <w:rFonts w:cs="Calibri-Light"/>
          <w:i/>
          <w:szCs w:val="24"/>
        </w:rPr>
        <w:t xml:space="preserve">elaborare Raccomandazioni teoriche e pratiche sull’utilizzo di </w:t>
      </w:r>
      <w:r w:rsidR="00895509">
        <w:rPr>
          <w:rFonts w:cs="Calibri-Light"/>
          <w:i/>
          <w:szCs w:val="24"/>
        </w:rPr>
        <w:t>questa tecnica chirurgica</w:t>
      </w:r>
      <w:r w:rsidRPr="006E4386">
        <w:rPr>
          <w:rFonts w:cs="Calibri-Light"/>
          <w:i/>
          <w:szCs w:val="24"/>
        </w:rPr>
        <w:t xml:space="preserve">. </w:t>
      </w:r>
      <w:r w:rsidR="00DD6779">
        <w:rPr>
          <w:rFonts w:cs="Calibri-Light"/>
          <w:i/>
          <w:szCs w:val="24"/>
        </w:rPr>
        <w:t>Intendiamo</w:t>
      </w:r>
      <w:r w:rsidRPr="006E4386">
        <w:rPr>
          <w:rFonts w:cs="Calibri-Light"/>
          <w:i/>
          <w:szCs w:val="24"/>
        </w:rPr>
        <w:t xml:space="preserve"> </w:t>
      </w:r>
      <w:r>
        <w:rPr>
          <w:rFonts w:cs="Calibri-Light"/>
          <w:i/>
          <w:szCs w:val="24"/>
        </w:rPr>
        <w:t xml:space="preserve">arrivare, </w:t>
      </w:r>
      <w:r w:rsidRPr="006E4386">
        <w:rPr>
          <w:rFonts w:cs="Calibri-Light"/>
          <w:i/>
          <w:szCs w:val="24"/>
        </w:rPr>
        <w:t>da qui a due anni</w:t>
      </w:r>
      <w:r>
        <w:rPr>
          <w:rFonts w:cs="Calibri-Light"/>
          <w:i/>
          <w:szCs w:val="24"/>
        </w:rPr>
        <w:t>,</w:t>
      </w:r>
      <w:r w:rsidRPr="006E4386">
        <w:rPr>
          <w:rFonts w:cs="Calibri-Light"/>
          <w:i/>
          <w:szCs w:val="24"/>
        </w:rPr>
        <w:t xml:space="preserve"> </w:t>
      </w:r>
      <w:r>
        <w:rPr>
          <w:rFonts w:cs="Calibri-Light"/>
          <w:i/>
          <w:szCs w:val="24"/>
        </w:rPr>
        <w:t>a</w:t>
      </w:r>
      <w:r w:rsidRPr="006E4386">
        <w:rPr>
          <w:rFonts w:cs="Calibri-Light"/>
          <w:i/>
          <w:szCs w:val="24"/>
        </w:rPr>
        <w:t xml:space="preserve"> </w:t>
      </w:r>
      <w:r>
        <w:rPr>
          <w:rFonts w:cs="Calibri-Light"/>
          <w:i/>
          <w:szCs w:val="24"/>
        </w:rPr>
        <w:t>un</w:t>
      </w:r>
      <w:r w:rsidRPr="006E4386">
        <w:rPr>
          <w:rFonts w:cs="Calibri-Light"/>
          <w:i/>
          <w:szCs w:val="24"/>
        </w:rPr>
        <w:t xml:space="preserve"> </w:t>
      </w:r>
      <w:r>
        <w:rPr>
          <w:rFonts w:cs="Calibri-Light"/>
          <w:i/>
          <w:szCs w:val="24"/>
        </w:rPr>
        <w:t>“</w:t>
      </w:r>
      <w:r w:rsidRPr="006E4386">
        <w:rPr>
          <w:rFonts w:cs="Calibri-Light"/>
          <w:i/>
          <w:szCs w:val="24"/>
        </w:rPr>
        <w:t>follow-up</w:t>
      </w:r>
      <w:r>
        <w:rPr>
          <w:rFonts w:cs="Calibri-Light"/>
          <w:i/>
          <w:szCs w:val="24"/>
        </w:rPr>
        <w:t>”</w:t>
      </w:r>
      <w:r w:rsidRPr="006E4386">
        <w:rPr>
          <w:rFonts w:cs="Calibri-Light"/>
          <w:i/>
          <w:szCs w:val="24"/>
        </w:rPr>
        <w:t xml:space="preserve"> che </w:t>
      </w:r>
      <w:r>
        <w:rPr>
          <w:rFonts w:cs="Calibri-Light"/>
          <w:i/>
          <w:szCs w:val="24"/>
        </w:rPr>
        <w:t>mostri</w:t>
      </w:r>
      <w:r w:rsidRPr="006E4386">
        <w:rPr>
          <w:rFonts w:cs="Calibri-Light"/>
          <w:i/>
          <w:szCs w:val="24"/>
        </w:rPr>
        <w:t xml:space="preserve"> </w:t>
      </w:r>
      <w:r>
        <w:rPr>
          <w:rFonts w:cs="Calibri-Light"/>
          <w:i/>
          <w:szCs w:val="24"/>
        </w:rPr>
        <w:t>un importante incremento del loro utilizzo a livello nazionale”</w:t>
      </w:r>
      <w:r>
        <w:rPr>
          <w:rFonts w:cs="Calibri-Light"/>
          <w:szCs w:val="24"/>
        </w:rPr>
        <w:t xml:space="preserve">. </w:t>
      </w:r>
    </w:p>
    <w:p w:rsidR="006B257C" w:rsidRDefault="006B257C" w:rsidP="00E00648">
      <w:pPr>
        <w:spacing w:after="0"/>
        <w:jc w:val="both"/>
        <w:rPr>
          <w:rFonts w:cs="Calibri-Light"/>
          <w:szCs w:val="24"/>
        </w:rPr>
      </w:pPr>
    </w:p>
    <w:p w:rsidR="0073506D" w:rsidRDefault="0073506D" w:rsidP="0073506D">
      <w:pPr>
        <w:spacing w:after="0"/>
        <w:jc w:val="both"/>
        <w:rPr>
          <w:rFonts w:cs="Calibri-Light"/>
          <w:szCs w:val="24"/>
        </w:rPr>
      </w:pPr>
      <w:r w:rsidRPr="003E0B20">
        <w:rPr>
          <w:rFonts w:cs="Calibri-Light"/>
          <w:szCs w:val="24"/>
        </w:rPr>
        <w:t>Secon</w:t>
      </w:r>
      <w:r w:rsidR="00761446">
        <w:rPr>
          <w:rFonts w:cs="Calibri-Light"/>
          <w:szCs w:val="24"/>
        </w:rPr>
        <w:t>do gli ultimi dati disponibili,</w:t>
      </w:r>
      <w:r w:rsidR="00DD6779">
        <w:rPr>
          <w:rFonts w:cs="Calibri-Light"/>
          <w:szCs w:val="24"/>
        </w:rPr>
        <w:t xml:space="preserve"> infatti,</w:t>
      </w:r>
      <w:r w:rsidR="00761446">
        <w:rPr>
          <w:rFonts w:cs="Calibri-Light"/>
          <w:szCs w:val="24"/>
        </w:rPr>
        <w:t xml:space="preserve"> </w:t>
      </w:r>
      <w:r w:rsidRPr="00761446">
        <w:rPr>
          <w:rFonts w:cs="Calibri-Light"/>
          <w:b/>
          <w:szCs w:val="24"/>
        </w:rPr>
        <w:t>l’utili</w:t>
      </w:r>
      <w:r w:rsidR="005E4176" w:rsidRPr="00761446">
        <w:rPr>
          <w:rFonts w:cs="Calibri-Light"/>
          <w:b/>
          <w:szCs w:val="24"/>
        </w:rPr>
        <w:t>zzo di procedure laparoscopiche in Italia</w:t>
      </w:r>
      <w:r w:rsidRPr="00761446">
        <w:rPr>
          <w:rFonts w:cs="Calibri-Light"/>
          <w:b/>
          <w:szCs w:val="24"/>
        </w:rPr>
        <w:t xml:space="preserve"> si attesta intorno al 29%</w:t>
      </w:r>
      <w:r w:rsidRPr="00761446">
        <w:rPr>
          <w:rFonts w:cs="Calibri-Light"/>
          <w:szCs w:val="24"/>
        </w:rPr>
        <w:t>,</w:t>
      </w:r>
      <w:r w:rsidRPr="00761446">
        <w:rPr>
          <w:rFonts w:cs="Calibri-Light"/>
          <w:b/>
          <w:szCs w:val="24"/>
        </w:rPr>
        <w:t xml:space="preserve"> </w:t>
      </w:r>
      <w:r w:rsidRPr="003E0B20">
        <w:rPr>
          <w:rFonts w:cs="Calibri-Light"/>
          <w:szCs w:val="24"/>
        </w:rPr>
        <w:t xml:space="preserve">rispetto al </w:t>
      </w:r>
      <w:r w:rsidRPr="00761446">
        <w:rPr>
          <w:rFonts w:cs="Calibri-Light"/>
          <w:b/>
          <w:szCs w:val="24"/>
        </w:rPr>
        <w:t>dato medio europeo del 32%</w:t>
      </w:r>
      <w:r w:rsidRPr="003E0B20">
        <w:rPr>
          <w:rFonts w:cs="Calibri-Light"/>
          <w:szCs w:val="24"/>
        </w:rPr>
        <w:t xml:space="preserve">. Una stima </w:t>
      </w:r>
      <w:r>
        <w:rPr>
          <w:rFonts w:cs="Calibri-Light"/>
          <w:szCs w:val="24"/>
        </w:rPr>
        <w:t>addirittura</w:t>
      </w:r>
      <w:r w:rsidRPr="003E0B20">
        <w:rPr>
          <w:rFonts w:cs="Calibri-Light"/>
          <w:szCs w:val="24"/>
        </w:rPr>
        <w:t xml:space="preserve"> ottimistica rispetto alla reale s</w:t>
      </w:r>
      <w:r>
        <w:rPr>
          <w:rFonts w:cs="Calibri-Light"/>
          <w:szCs w:val="24"/>
        </w:rPr>
        <w:t>ituazione, poiché una parte degli interventi approcciati con tecniche</w:t>
      </w:r>
      <w:r w:rsidRPr="003E0B20">
        <w:rPr>
          <w:rFonts w:cs="Calibri-Light"/>
          <w:szCs w:val="24"/>
        </w:rPr>
        <w:t xml:space="preserve"> </w:t>
      </w:r>
      <w:r>
        <w:rPr>
          <w:rFonts w:cs="Calibri-Light"/>
          <w:szCs w:val="24"/>
        </w:rPr>
        <w:t>mininvasive</w:t>
      </w:r>
      <w:r w:rsidRPr="003E0B20">
        <w:rPr>
          <w:rFonts w:cs="Calibri-Light"/>
          <w:szCs w:val="24"/>
        </w:rPr>
        <w:t xml:space="preserve"> </w:t>
      </w:r>
      <w:r>
        <w:rPr>
          <w:rFonts w:cs="Calibri-Light"/>
          <w:szCs w:val="24"/>
        </w:rPr>
        <w:t>parrebbe concludersi tramite il ricorso alla chirurgia tradizionale</w:t>
      </w:r>
      <w:r w:rsidRPr="003E0B20">
        <w:rPr>
          <w:rFonts w:cs="Calibri-Light"/>
          <w:szCs w:val="24"/>
        </w:rPr>
        <w:t>.</w:t>
      </w:r>
    </w:p>
    <w:p w:rsidR="0073506D" w:rsidRDefault="0073506D" w:rsidP="00E00648">
      <w:pPr>
        <w:spacing w:after="0"/>
        <w:jc w:val="both"/>
        <w:rPr>
          <w:rFonts w:cs="Calibri-Light"/>
          <w:szCs w:val="24"/>
        </w:rPr>
      </w:pPr>
    </w:p>
    <w:p w:rsidR="006B257C" w:rsidRDefault="00761446" w:rsidP="006B257C">
      <w:pPr>
        <w:autoSpaceDE w:val="0"/>
        <w:autoSpaceDN w:val="0"/>
        <w:adjustRightInd w:val="0"/>
        <w:spacing w:after="0" w:line="240" w:lineRule="auto"/>
        <w:jc w:val="both"/>
        <w:rPr>
          <w:rFonts w:cs="Calibri-Light"/>
          <w:szCs w:val="24"/>
        </w:rPr>
      </w:pPr>
      <w:r w:rsidRPr="00761446">
        <w:rPr>
          <w:rFonts w:cs="Calibri-Light"/>
          <w:b/>
          <w:szCs w:val="24"/>
        </w:rPr>
        <w:t>L</w:t>
      </w:r>
      <w:r w:rsidR="006B257C" w:rsidRPr="00761446">
        <w:rPr>
          <w:rFonts w:cs="Calibri-Light"/>
          <w:b/>
          <w:szCs w:val="24"/>
        </w:rPr>
        <w:t xml:space="preserve">e Raccomandazioni del </w:t>
      </w:r>
      <w:r w:rsidR="006B257C" w:rsidRPr="00761446">
        <w:rPr>
          <w:rFonts w:cs="Calibri-Light"/>
          <w:b/>
          <w:i/>
          <w:szCs w:val="24"/>
        </w:rPr>
        <w:t>Clinical Advisory Board</w:t>
      </w:r>
      <w:r w:rsidR="006B257C" w:rsidRPr="003E0B20">
        <w:rPr>
          <w:rFonts w:cs="Calibri-Light"/>
          <w:szCs w:val="24"/>
        </w:rPr>
        <w:t>, composto da membri delle due Società scientifiche con un’esperienza di almeno cinque anni nell’utilizzo di tecniche mininvasive</w:t>
      </w:r>
      <w:r w:rsidR="006B257C">
        <w:rPr>
          <w:rFonts w:cs="Calibri-Light"/>
          <w:szCs w:val="24"/>
        </w:rPr>
        <w:t xml:space="preserve"> in almeno il 50% dei pazienti</w:t>
      </w:r>
      <w:r w:rsidR="006B257C" w:rsidRPr="003E0B20">
        <w:rPr>
          <w:rFonts w:cs="Calibri-Light"/>
          <w:szCs w:val="24"/>
        </w:rPr>
        <w:t xml:space="preserve">, </w:t>
      </w:r>
      <w:r w:rsidR="006B257C" w:rsidRPr="00761446">
        <w:rPr>
          <w:rFonts w:cs="Calibri-Light"/>
          <w:b/>
          <w:szCs w:val="24"/>
        </w:rPr>
        <w:t>saranno destinate a favorire percorsi formativi strutturati, ma non standardizzati</w:t>
      </w:r>
      <w:r w:rsidR="00F358EA">
        <w:rPr>
          <w:rFonts w:cs="Calibri-Light"/>
          <w:szCs w:val="24"/>
        </w:rPr>
        <w:t xml:space="preserve">. </w:t>
      </w:r>
      <w:r w:rsidR="006B257C" w:rsidRPr="003E0B20">
        <w:rPr>
          <w:rFonts w:cs="Calibri-Light"/>
          <w:szCs w:val="24"/>
        </w:rPr>
        <w:t xml:space="preserve">L’obiettivo è far </w:t>
      </w:r>
      <w:r w:rsidR="006B257C" w:rsidRPr="003E0B20">
        <w:rPr>
          <w:rFonts w:cs="Calibri-Light"/>
          <w:szCs w:val="24"/>
        </w:rPr>
        <w:lastRenderedPageBreak/>
        <w:t xml:space="preserve">emergere chirurghi specializzati in procedure laparoscopiche in grado di aumentare la penetrazione di questa pratica clinica sul territorio nazionale, ma anche di creare percorsi </w:t>
      </w:r>
      <w:r w:rsidR="006B257C">
        <w:rPr>
          <w:rFonts w:cs="Calibri-Light"/>
          <w:szCs w:val="24"/>
        </w:rPr>
        <w:t>virtuosi</w:t>
      </w:r>
      <w:r w:rsidR="006B257C" w:rsidRPr="003E0B20">
        <w:rPr>
          <w:rFonts w:cs="Calibri-Light"/>
          <w:szCs w:val="24"/>
        </w:rPr>
        <w:t xml:space="preserve"> per ottimizzare </w:t>
      </w:r>
      <w:r w:rsidR="006B257C">
        <w:rPr>
          <w:rFonts w:cs="Calibri-Light"/>
          <w:szCs w:val="24"/>
        </w:rPr>
        <w:t xml:space="preserve">risorse e </w:t>
      </w:r>
      <w:r w:rsidR="006B257C" w:rsidRPr="003E0B20">
        <w:rPr>
          <w:rFonts w:cs="Calibri-Light"/>
          <w:szCs w:val="24"/>
        </w:rPr>
        <w:t>risultati.</w:t>
      </w:r>
    </w:p>
    <w:p w:rsidR="00761446" w:rsidRDefault="00761446" w:rsidP="006B257C">
      <w:pPr>
        <w:autoSpaceDE w:val="0"/>
        <w:autoSpaceDN w:val="0"/>
        <w:adjustRightInd w:val="0"/>
        <w:spacing w:after="0" w:line="240" w:lineRule="auto"/>
        <w:jc w:val="both"/>
        <w:rPr>
          <w:rFonts w:cs="Calibri-Light"/>
          <w:szCs w:val="24"/>
        </w:rPr>
      </w:pPr>
    </w:p>
    <w:p w:rsidR="00761446" w:rsidRPr="003E0B20" w:rsidRDefault="00696428" w:rsidP="006B257C">
      <w:pPr>
        <w:autoSpaceDE w:val="0"/>
        <w:autoSpaceDN w:val="0"/>
        <w:adjustRightInd w:val="0"/>
        <w:spacing w:after="0" w:line="240" w:lineRule="auto"/>
        <w:jc w:val="both"/>
        <w:rPr>
          <w:rFonts w:cs="Calibri-Light"/>
          <w:szCs w:val="24"/>
        </w:rPr>
      </w:pPr>
      <w:r>
        <w:rPr>
          <w:rFonts w:cs="Calibri-Light"/>
          <w:szCs w:val="24"/>
        </w:rPr>
        <w:t>“</w:t>
      </w:r>
      <w:r w:rsidR="00761446" w:rsidRPr="009F7EDF">
        <w:rPr>
          <w:rFonts w:cs="Calibri-Light"/>
          <w:i/>
          <w:szCs w:val="24"/>
        </w:rPr>
        <w:t>Si tratta di un progetto dall’</w:t>
      </w:r>
      <w:r w:rsidR="00761446">
        <w:rPr>
          <w:rFonts w:cs="Calibri-Light"/>
          <w:i/>
          <w:szCs w:val="24"/>
        </w:rPr>
        <w:t xml:space="preserve">alto spessore </w:t>
      </w:r>
      <w:r w:rsidR="00895509" w:rsidRPr="003E0B20">
        <w:rPr>
          <w:rFonts w:cs="Calibri-Light"/>
          <w:szCs w:val="24"/>
        </w:rPr>
        <w:t>- ha affermato</w:t>
      </w:r>
      <w:r w:rsidR="00A576BB">
        <w:rPr>
          <w:rFonts w:cs="Calibri-Light"/>
          <w:szCs w:val="24"/>
        </w:rPr>
        <w:t xml:space="preserve"> il Prof.</w:t>
      </w:r>
      <w:r w:rsidR="00895509" w:rsidRPr="003E0B20">
        <w:rPr>
          <w:rFonts w:cs="Calibri-Light"/>
          <w:szCs w:val="24"/>
        </w:rPr>
        <w:t xml:space="preserve"> </w:t>
      </w:r>
      <w:r w:rsidR="00895509" w:rsidRPr="003E0B20">
        <w:rPr>
          <w:rFonts w:cs="Calibri-Light"/>
          <w:b/>
          <w:szCs w:val="24"/>
        </w:rPr>
        <w:t>Diego Piazza</w:t>
      </w:r>
      <w:r w:rsidR="00895509" w:rsidRPr="003E0B20">
        <w:rPr>
          <w:rFonts w:cs="Calibri-Light"/>
          <w:szCs w:val="24"/>
        </w:rPr>
        <w:t xml:space="preserve">, </w:t>
      </w:r>
      <w:r w:rsidR="00895509" w:rsidRPr="00595FA3">
        <w:rPr>
          <w:rFonts w:cs="Calibri-Light"/>
          <w:b/>
          <w:szCs w:val="24"/>
        </w:rPr>
        <w:t>Presidente ACOI</w:t>
      </w:r>
      <w:r w:rsidR="00895509" w:rsidRPr="003E0B20">
        <w:rPr>
          <w:rFonts w:cs="Calibri-Light"/>
          <w:szCs w:val="24"/>
        </w:rPr>
        <w:t xml:space="preserve"> -</w:t>
      </w:r>
      <w:r w:rsidR="00895509" w:rsidRPr="009F7EDF">
        <w:rPr>
          <w:rFonts w:cs="Calibri-Light"/>
          <w:i/>
          <w:szCs w:val="24"/>
        </w:rPr>
        <w:t>.</w:t>
      </w:r>
      <w:r w:rsidR="00895509">
        <w:rPr>
          <w:rFonts w:cs="Calibri-Light"/>
          <w:i/>
          <w:szCs w:val="24"/>
        </w:rPr>
        <w:t xml:space="preserve"> </w:t>
      </w:r>
      <w:r w:rsidR="00761446">
        <w:rPr>
          <w:rFonts w:cs="Calibri-Light"/>
          <w:i/>
          <w:szCs w:val="24"/>
        </w:rPr>
        <w:t xml:space="preserve">che porterà benefici ai chirurghi </w:t>
      </w:r>
      <w:r w:rsidR="00895509">
        <w:rPr>
          <w:rFonts w:cs="Calibri-Light"/>
          <w:i/>
          <w:szCs w:val="24"/>
        </w:rPr>
        <w:t>e</w:t>
      </w:r>
      <w:r w:rsidR="00761446">
        <w:rPr>
          <w:rFonts w:cs="Calibri-Light"/>
          <w:i/>
          <w:szCs w:val="24"/>
        </w:rPr>
        <w:t xml:space="preserve"> ai pazienti</w:t>
      </w:r>
      <w:r w:rsidR="00761446">
        <w:rPr>
          <w:rFonts w:cs="Calibri-Light"/>
          <w:szCs w:val="24"/>
        </w:rPr>
        <w:t xml:space="preserve">. </w:t>
      </w:r>
      <w:r w:rsidR="00761446" w:rsidRPr="009F7EDF">
        <w:rPr>
          <w:rFonts w:cs="Calibri-Light"/>
          <w:i/>
          <w:szCs w:val="24"/>
        </w:rPr>
        <w:t>Finalmente, ci stiamo muovendo per dare una risposta concreta alla scars</w:t>
      </w:r>
      <w:r w:rsidR="00761446">
        <w:rPr>
          <w:rFonts w:cs="Calibri-Light"/>
          <w:i/>
          <w:szCs w:val="24"/>
        </w:rPr>
        <w:t>a diffusione di queste tecniche</w:t>
      </w:r>
      <w:r w:rsidR="00DD6779">
        <w:rPr>
          <w:rFonts w:cs="Calibri-Light"/>
          <w:i/>
          <w:szCs w:val="24"/>
        </w:rPr>
        <w:t>,</w:t>
      </w:r>
      <w:r w:rsidR="00895509">
        <w:rPr>
          <w:rFonts w:cs="Calibri-Light"/>
          <w:i/>
          <w:szCs w:val="24"/>
        </w:rPr>
        <w:t xml:space="preserve"> diventate ormai fondamental</w:t>
      </w:r>
      <w:r>
        <w:rPr>
          <w:rFonts w:cs="Calibri-Light"/>
          <w:i/>
          <w:szCs w:val="24"/>
        </w:rPr>
        <w:t xml:space="preserve">i; </w:t>
      </w:r>
      <w:r w:rsidR="00761446">
        <w:rPr>
          <w:rFonts w:cs="Calibri-Light"/>
          <w:i/>
          <w:szCs w:val="24"/>
        </w:rPr>
        <w:t>negli</w:t>
      </w:r>
      <w:r w:rsidR="00895509">
        <w:rPr>
          <w:rFonts w:cs="Calibri-Light"/>
          <w:i/>
          <w:szCs w:val="24"/>
        </w:rPr>
        <w:t xml:space="preserve"> ultimi</w:t>
      </w:r>
      <w:r w:rsidR="00761446">
        <w:rPr>
          <w:rFonts w:cs="Calibri-Light"/>
          <w:i/>
          <w:szCs w:val="24"/>
        </w:rPr>
        <w:t xml:space="preserve"> anni</w:t>
      </w:r>
      <w:r w:rsidR="001201BF">
        <w:rPr>
          <w:rFonts w:cs="Calibri-Light"/>
          <w:i/>
          <w:szCs w:val="24"/>
        </w:rPr>
        <w:t>,</w:t>
      </w:r>
      <w:r>
        <w:rPr>
          <w:rFonts w:cs="Calibri-Light"/>
          <w:i/>
          <w:szCs w:val="24"/>
        </w:rPr>
        <w:t xml:space="preserve"> infatti,</w:t>
      </w:r>
      <w:r w:rsidR="00761446">
        <w:rPr>
          <w:rFonts w:cs="Calibri-Light"/>
          <w:i/>
          <w:szCs w:val="24"/>
        </w:rPr>
        <w:t xml:space="preserve"> </w:t>
      </w:r>
      <w:r w:rsidR="00895509">
        <w:rPr>
          <w:rFonts w:cs="Calibri-Light"/>
          <w:i/>
          <w:szCs w:val="24"/>
        </w:rPr>
        <w:t>la</w:t>
      </w:r>
      <w:r w:rsidR="00761446" w:rsidRPr="009F7EDF">
        <w:rPr>
          <w:rFonts w:cs="Calibri-Light"/>
          <w:i/>
          <w:szCs w:val="24"/>
        </w:rPr>
        <w:t xml:space="preserve"> politica sanitaria </w:t>
      </w:r>
      <w:r w:rsidR="00895509">
        <w:rPr>
          <w:rFonts w:cs="Calibri-Light"/>
          <w:i/>
          <w:szCs w:val="24"/>
        </w:rPr>
        <w:t xml:space="preserve">non </w:t>
      </w:r>
      <w:r>
        <w:rPr>
          <w:rFonts w:cs="Calibri-Light"/>
          <w:i/>
          <w:szCs w:val="24"/>
        </w:rPr>
        <w:t>è</w:t>
      </w:r>
      <w:r w:rsidR="00895509">
        <w:rPr>
          <w:rFonts w:cs="Calibri-Light"/>
          <w:i/>
          <w:szCs w:val="24"/>
        </w:rPr>
        <w:t xml:space="preserve"> stata </w:t>
      </w:r>
      <w:r w:rsidR="00761446" w:rsidRPr="009F7EDF">
        <w:rPr>
          <w:rFonts w:cs="Calibri-Light"/>
          <w:i/>
          <w:szCs w:val="24"/>
        </w:rPr>
        <w:t>in</w:t>
      </w:r>
      <w:r w:rsidR="00761446">
        <w:rPr>
          <w:rFonts w:cs="Calibri-Light"/>
          <w:i/>
          <w:szCs w:val="24"/>
        </w:rPr>
        <w:t xml:space="preserve"> grado di spingere verso l’utilizzo di</w:t>
      </w:r>
      <w:r w:rsidR="00761446" w:rsidRPr="009F7EDF">
        <w:rPr>
          <w:rFonts w:cs="Calibri-Light"/>
          <w:i/>
          <w:szCs w:val="24"/>
        </w:rPr>
        <w:t xml:space="preserve"> metodiche mininvasive</w:t>
      </w:r>
      <w:r w:rsidR="00895509">
        <w:rPr>
          <w:rFonts w:cs="Calibri-Light"/>
          <w:i/>
          <w:szCs w:val="24"/>
        </w:rPr>
        <w:t>,</w:t>
      </w:r>
      <w:r w:rsidR="00761446">
        <w:rPr>
          <w:rFonts w:cs="Calibri-Light"/>
          <w:i/>
          <w:szCs w:val="24"/>
        </w:rPr>
        <w:t xml:space="preserve"> soprattutto, ma non solo, nel segmento colorettale. Stiamo parlando di pratiche chirurgiche</w:t>
      </w:r>
      <w:r w:rsidR="00761446" w:rsidRPr="009F7EDF">
        <w:rPr>
          <w:rFonts w:cs="Calibri-Light"/>
          <w:i/>
          <w:szCs w:val="24"/>
        </w:rPr>
        <w:t xml:space="preserve"> che porta</w:t>
      </w:r>
      <w:r w:rsidR="00761446">
        <w:rPr>
          <w:rFonts w:cs="Calibri-Light"/>
          <w:i/>
          <w:szCs w:val="24"/>
        </w:rPr>
        <w:t>no</w:t>
      </w:r>
      <w:r w:rsidR="00761446" w:rsidRPr="009F7EDF">
        <w:rPr>
          <w:rFonts w:cs="Calibri-Light"/>
          <w:i/>
          <w:szCs w:val="24"/>
        </w:rPr>
        <w:t xml:space="preserve"> </w:t>
      </w:r>
      <w:r w:rsidR="00895509">
        <w:rPr>
          <w:rFonts w:cs="Calibri-Light"/>
          <w:i/>
          <w:szCs w:val="24"/>
        </w:rPr>
        <w:t xml:space="preserve">da un lato </w:t>
      </w:r>
      <w:r w:rsidR="00761446" w:rsidRPr="009F7EDF">
        <w:rPr>
          <w:rFonts w:cs="Calibri-Light"/>
          <w:i/>
          <w:szCs w:val="24"/>
        </w:rPr>
        <w:t xml:space="preserve">un </w:t>
      </w:r>
      <w:r w:rsidR="00895509">
        <w:rPr>
          <w:rFonts w:cs="Calibri-Light"/>
          <w:i/>
          <w:szCs w:val="24"/>
        </w:rPr>
        <w:t xml:space="preserve">notevole </w:t>
      </w:r>
      <w:r w:rsidR="00761446" w:rsidRPr="009F7EDF">
        <w:rPr>
          <w:rFonts w:cs="Calibri-Light"/>
          <w:i/>
          <w:szCs w:val="24"/>
        </w:rPr>
        <w:t xml:space="preserve">beneficio </w:t>
      </w:r>
      <w:r w:rsidR="00895509">
        <w:rPr>
          <w:rFonts w:cs="Calibri-Light"/>
          <w:i/>
          <w:szCs w:val="24"/>
        </w:rPr>
        <w:t>per il paziente</w:t>
      </w:r>
      <w:r w:rsidR="00761446">
        <w:rPr>
          <w:rFonts w:cs="Calibri-Light"/>
          <w:i/>
          <w:szCs w:val="24"/>
        </w:rPr>
        <w:t xml:space="preserve">, migliorando l’intero decorso post-operatorio, </w:t>
      </w:r>
      <w:r w:rsidR="00761446" w:rsidRPr="009F7EDF">
        <w:rPr>
          <w:rFonts w:cs="Calibri-Light"/>
          <w:i/>
          <w:szCs w:val="24"/>
        </w:rPr>
        <w:t xml:space="preserve">e </w:t>
      </w:r>
      <w:r w:rsidR="00895509">
        <w:rPr>
          <w:rFonts w:cs="Calibri-Light"/>
          <w:i/>
          <w:szCs w:val="24"/>
        </w:rPr>
        <w:t xml:space="preserve">dall’altro, </w:t>
      </w:r>
      <w:r w:rsidR="00761446" w:rsidRPr="009F7EDF">
        <w:rPr>
          <w:rFonts w:cs="Calibri-Light"/>
          <w:i/>
          <w:szCs w:val="24"/>
        </w:rPr>
        <w:t>grandi vantaggi per il Sistem</w:t>
      </w:r>
      <w:r w:rsidR="00761446">
        <w:rPr>
          <w:rFonts w:cs="Calibri-Light"/>
          <w:i/>
          <w:szCs w:val="24"/>
        </w:rPr>
        <w:t xml:space="preserve">a. </w:t>
      </w:r>
      <w:r w:rsidR="00895509">
        <w:rPr>
          <w:rFonts w:cs="Calibri-Light"/>
          <w:i/>
          <w:szCs w:val="24"/>
        </w:rPr>
        <w:t>Crediamo</w:t>
      </w:r>
      <w:r>
        <w:rPr>
          <w:rFonts w:cs="Calibri-Light"/>
          <w:i/>
          <w:szCs w:val="24"/>
        </w:rPr>
        <w:t>,</w:t>
      </w:r>
      <w:r w:rsidR="00895509">
        <w:rPr>
          <w:rFonts w:cs="Calibri-Light"/>
          <w:i/>
          <w:szCs w:val="24"/>
        </w:rPr>
        <w:t xml:space="preserve"> infatti</w:t>
      </w:r>
      <w:r>
        <w:rPr>
          <w:rFonts w:cs="Calibri-Light"/>
          <w:i/>
          <w:szCs w:val="24"/>
        </w:rPr>
        <w:t>,</w:t>
      </w:r>
      <w:r w:rsidR="00895509">
        <w:rPr>
          <w:rFonts w:cs="Calibri-Light"/>
          <w:i/>
          <w:szCs w:val="24"/>
        </w:rPr>
        <w:t xml:space="preserve"> c</w:t>
      </w:r>
      <w:r>
        <w:rPr>
          <w:rFonts w:cs="Calibri-Light"/>
          <w:i/>
          <w:szCs w:val="24"/>
        </w:rPr>
        <w:t>he dopo aver stilato le nostre R</w:t>
      </w:r>
      <w:r w:rsidR="00895509">
        <w:rPr>
          <w:rFonts w:cs="Calibri-Light"/>
          <w:i/>
          <w:szCs w:val="24"/>
        </w:rPr>
        <w:t>accomandazioni</w:t>
      </w:r>
      <w:r w:rsidR="00761446">
        <w:rPr>
          <w:rFonts w:cs="Calibri-Light"/>
          <w:i/>
          <w:szCs w:val="24"/>
        </w:rPr>
        <w:t xml:space="preserve">, </w:t>
      </w:r>
      <w:r w:rsidR="00871E0D">
        <w:rPr>
          <w:rFonts w:cs="Calibri-Light"/>
          <w:i/>
          <w:szCs w:val="24"/>
        </w:rPr>
        <w:t>queste debbano essere portate all’attenzione</w:t>
      </w:r>
      <w:r w:rsidR="00761446" w:rsidRPr="009F7EDF">
        <w:rPr>
          <w:rFonts w:cs="Calibri-Light"/>
          <w:i/>
          <w:szCs w:val="24"/>
        </w:rPr>
        <w:t xml:space="preserve"> </w:t>
      </w:r>
      <w:r w:rsidR="00871E0D">
        <w:rPr>
          <w:rFonts w:cs="Calibri-Light"/>
          <w:i/>
          <w:szCs w:val="24"/>
        </w:rPr>
        <w:t xml:space="preserve">dei </w:t>
      </w:r>
      <w:r w:rsidR="00761446" w:rsidRPr="009F7EDF">
        <w:rPr>
          <w:rFonts w:cs="Calibri-Light"/>
          <w:i/>
          <w:szCs w:val="24"/>
        </w:rPr>
        <w:t>decisori pol</w:t>
      </w:r>
      <w:r w:rsidR="00DD6779">
        <w:rPr>
          <w:rFonts w:cs="Calibri-Light"/>
          <w:i/>
          <w:szCs w:val="24"/>
        </w:rPr>
        <w:t xml:space="preserve">itici, i quali </w:t>
      </w:r>
      <w:r w:rsidR="00761446" w:rsidRPr="009F7EDF">
        <w:rPr>
          <w:rFonts w:cs="Calibri-Light"/>
          <w:i/>
          <w:szCs w:val="24"/>
        </w:rPr>
        <w:t>non potranno esimersi dal prender</w:t>
      </w:r>
      <w:r w:rsidR="00871E0D">
        <w:rPr>
          <w:rFonts w:cs="Calibri-Light"/>
          <w:i/>
          <w:szCs w:val="24"/>
        </w:rPr>
        <w:t>le</w:t>
      </w:r>
      <w:r w:rsidR="00761446">
        <w:rPr>
          <w:rFonts w:cs="Calibri-Light"/>
          <w:i/>
          <w:szCs w:val="24"/>
        </w:rPr>
        <w:t xml:space="preserve"> in considerazione</w:t>
      </w:r>
      <w:r w:rsidR="00761446" w:rsidRPr="003E0B20">
        <w:rPr>
          <w:rFonts w:cs="Calibri-Light"/>
          <w:szCs w:val="24"/>
        </w:rPr>
        <w:t>”</w:t>
      </w:r>
      <w:r w:rsidR="00761446">
        <w:rPr>
          <w:rFonts w:cs="Calibri-Light"/>
          <w:szCs w:val="24"/>
        </w:rPr>
        <w:t>.</w:t>
      </w:r>
    </w:p>
    <w:p w:rsidR="006B257C" w:rsidRPr="003E0B20" w:rsidRDefault="006B257C" w:rsidP="006B257C">
      <w:pPr>
        <w:autoSpaceDE w:val="0"/>
        <w:autoSpaceDN w:val="0"/>
        <w:adjustRightInd w:val="0"/>
        <w:spacing w:after="0" w:line="240" w:lineRule="auto"/>
        <w:jc w:val="both"/>
        <w:rPr>
          <w:rFonts w:cs="Calibri-Light"/>
          <w:szCs w:val="24"/>
        </w:rPr>
      </w:pPr>
    </w:p>
    <w:p w:rsidR="006B257C" w:rsidRPr="003E0B20" w:rsidRDefault="006B257C" w:rsidP="006B257C">
      <w:pPr>
        <w:autoSpaceDE w:val="0"/>
        <w:autoSpaceDN w:val="0"/>
        <w:adjustRightInd w:val="0"/>
        <w:spacing w:after="0" w:line="240" w:lineRule="auto"/>
        <w:jc w:val="both"/>
        <w:rPr>
          <w:rFonts w:cs="Calibri-Light"/>
          <w:szCs w:val="24"/>
        </w:rPr>
      </w:pPr>
      <w:r w:rsidRPr="003E0B20">
        <w:rPr>
          <w:rFonts w:cs="Calibri-Light"/>
          <w:szCs w:val="24"/>
        </w:rPr>
        <w:t xml:space="preserve">Al fine di sfruttare al meglio le opportunità </w:t>
      </w:r>
      <w:r>
        <w:rPr>
          <w:rFonts w:cs="Calibri-Light"/>
          <w:szCs w:val="24"/>
        </w:rPr>
        <w:t>di queste</w:t>
      </w:r>
      <w:r w:rsidRPr="003E0B20">
        <w:rPr>
          <w:rFonts w:cs="Calibri-Light"/>
          <w:szCs w:val="24"/>
        </w:rPr>
        <w:t xml:space="preserve"> tecnologie,</w:t>
      </w:r>
      <w:r w:rsidR="001201BF">
        <w:rPr>
          <w:rFonts w:cs="Calibri-Light"/>
          <w:szCs w:val="24"/>
        </w:rPr>
        <w:t xml:space="preserve"> infine</w:t>
      </w:r>
      <w:r w:rsidR="00761446">
        <w:rPr>
          <w:rFonts w:cs="Calibri-Light"/>
          <w:szCs w:val="24"/>
        </w:rPr>
        <w:t xml:space="preserve">, </w:t>
      </w:r>
      <w:r w:rsidRPr="003E0B20">
        <w:rPr>
          <w:rFonts w:cs="Calibri-Light"/>
          <w:szCs w:val="24"/>
        </w:rPr>
        <w:t xml:space="preserve">è </w:t>
      </w:r>
      <w:r w:rsidRPr="00761446">
        <w:rPr>
          <w:rFonts w:cs="Calibri-Light"/>
          <w:b/>
          <w:szCs w:val="24"/>
        </w:rPr>
        <w:t>fondamentale avere informazioni non solo sul loro valore clinico, ma anche su quello economico e organizzativo</w:t>
      </w:r>
      <w:r w:rsidRPr="003E0B20">
        <w:rPr>
          <w:rFonts w:cs="Calibri-Light"/>
          <w:szCs w:val="24"/>
        </w:rPr>
        <w:t xml:space="preserve">. In particolare, tra i grandi trend di innovazione tecnologica quello della mininvasività è tra i più rilevanti, ma anche tra i meno studiati. Troppo spesso, </w:t>
      </w:r>
      <w:r>
        <w:rPr>
          <w:rFonts w:cs="Calibri-Light"/>
          <w:szCs w:val="24"/>
        </w:rPr>
        <w:t>si dà per scontato</w:t>
      </w:r>
      <w:r w:rsidRPr="003E0B20">
        <w:rPr>
          <w:rFonts w:cs="Calibri-Light"/>
          <w:szCs w:val="24"/>
        </w:rPr>
        <w:t xml:space="preserve"> il vantaggio potenziale degli approcci laparoscopici rispetto </w:t>
      </w:r>
      <w:r>
        <w:rPr>
          <w:rFonts w:cs="Calibri-Light"/>
          <w:szCs w:val="24"/>
        </w:rPr>
        <w:t>alla chirurgia tradizionale</w:t>
      </w:r>
      <w:r w:rsidRPr="003E0B20">
        <w:rPr>
          <w:rFonts w:cs="Calibri-Light"/>
          <w:szCs w:val="24"/>
        </w:rPr>
        <w:t xml:space="preserve">, ma solo gli stessi chirurghi hanno il potere di governarlo al meglio. </w:t>
      </w:r>
      <w:r w:rsidRPr="00761446">
        <w:rPr>
          <w:rFonts w:cs="Calibri-Light"/>
          <w:b/>
          <w:szCs w:val="24"/>
        </w:rPr>
        <w:t>I 16 esperti</w:t>
      </w:r>
      <w:r w:rsidRPr="003E0B20">
        <w:rPr>
          <w:rFonts w:cs="Calibri-Light"/>
          <w:szCs w:val="24"/>
        </w:rPr>
        <w:t xml:space="preserve">, che da oggi formano il </w:t>
      </w:r>
      <w:r w:rsidRPr="003E0B20">
        <w:rPr>
          <w:rFonts w:cs="Calibri-Light"/>
          <w:i/>
          <w:szCs w:val="24"/>
        </w:rPr>
        <w:t xml:space="preserve">Clinical Advisory Board </w:t>
      </w:r>
      <w:r w:rsidRPr="003E0B20">
        <w:rPr>
          <w:rFonts w:cs="Calibri-Light"/>
          <w:szCs w:val="24"/>
        </w:rPr>
        <w:t xml:space="preserve">del progetto </w:t>
      </w:r>
      <w:r w:rsidR="001201BF">
        <w:rPr>
          <w:rFonts w:cs="Calibri-Light"/>
          <w:szCs w:val="24"/>
        </w:rPr>
        <w:t>“</w:t>
      </w:r>
      <w:r w:rsidRPr="003E0B20">
        <w:rPr>
          <w:rFonts w:cs="Calibri-Light"/>
          <w:szCs w:val="24"/>
        </w:rPr>
        <w:t>OPTIMISE</w:t>
      </w:r>
      <w:r w:rsidR="001201BF">
        <w:rPr>
          <w:rFonts w:cs="Calibri-Light"/>
          <w:szCs w:val="24"/>
        </w:rPr>
        <w:t>”</w:t>
      </w:r>
      <w:r w:rsidRPr="003E0B20">
        <w:rPr>
          <w:rFonts w:cs="Calibri-Light"/>
          <w:szCs w:val="24"/>
        </w:rPr>
        <w:t xml:space="preserve">, </w:t>
      </w:r>
      <w:r w:rsidRPr="00761446">
        <w:rPr>
          <w:rFonts w:cs="Calibri-Light"/>
          <w:b/>
          <w:szCs w:val="24"/>
        </w:rPr>
        <w:t>dovranno quindi analizzare, studiare e, infine, elaborare una profilazione chiara e condivisa dello specialista chiamato a utilizzare nella pratica clinica quotidiana questi approcci mininvasivi</w:t>
      </w:r>
      <w:r w:rsidRPr="003E0B20">
        <w:rPr>
          <w:rFonts w:cs="Calibri-Light"/>
          <w:szCs w:val="24"/>
        </w:rPr>
        <w:t xml:space="preserve">. </w:t>
      </w:r>
    </w:p>
    <w:p w:rsidR="00A9115F" w:rsidRPr="003E0B20" w:rsidRDefault="00A9115F" w:rsidP="00E00648">
      <w:pPr>
        <w:spacing w:after="0"/>
        <w:jc w:val="both"/>
        <w:rPr>
          <w:rFonts w:cs="Calibri-Light"/>
          <w:szCs w:val="24"/>
        </w:rPr>
      </w:pPr>
    </w:p>
    <w:p w:rsidR="006B257C" w:rsidRDefault="006B257C" w:rsidP="00C664C7">
      <w:pPr>
        <w:spacing w:after="0"/>
        <w:jc w:val="both"/>
        <w:rPr>
          <w:rFonts w:cs="Calibri-Light"/>
          <w:szCs w:val="24"/>
        </w:rPr>
      </w:pPr>
    </w:p>
    <w:p w:rsidR="00AD7041" w:rsidRDefault="00AD7041" w:rsidP="00AD7041">
      <w:pPr>
        <w:spacing w:after="0"/>
        <w:jc w:val="both"/>
        <w:rPr>
          <w:rFonts w:cs="Calibri-Light"/>
          <w:b/>
          <w:szCs w:val="24"/>
        </w:rPr>
      </w:pPr>
    </w:p>
    <w:p w:rsidR="00447BBE" w:rsidRDefault="00447BBE" w:rsidP="00AD7041">
      <w:pPr>
        <w:spacing w:after="0"/>
        <w:jc w:val="both"/>
        <w:rPr>
          <w:rFonts w:cs="Calibri-Light"/>
          <w:b/>
          <w:szCs w:val="24"/>
        </w:rPr>
      </w:pPr>
    </w:p>
    <w:p w:rsidR="00AD7041" w:rsidRDefault="00AD7041" w:rsidP="00AD7041">
      <w:pPr>
        <w:spacing w:after="0"/>
        <w:jc w:val="both"/>
        <w:rPr>
          <w:rFonts w:cs="Calibri-Light"/>
          <w:b/>
          <w:szCs w:val="24"/>
        </w:rPr>
      </w:pPr>
      <w:r w:rsidRPr="00AD7041">
        <w:rPr>
          <w:rFonts w:cs="Calibri-Light"/>
          <w:b/>
          <w:szCs w:val="24"/>
        </w:rPr>
        <w:t>Per ulteriori informazioni:</w:t>
      </w:r>
    </w:p>
    <w:p w:rsidR="00AD7041" w:rsidRPr="00AD7041" w:rsidRDefault="00AD7041" w:rsidP="00AD7041">
      <w:pPr>
        <w:spacing w:after="0"/>
        <w:jc w:val="both"/>
        <w:rPr>
          <w:rFonts w:cs="Calibri-Light"/>
          <w:b/>
          <w:szCs w:val="24"/>
        </w:rPr>
      </w:pPr>
    </w:p>
    <w:p w:rsidR="00AD7041" w:rsidRPr="00AD7041" w:rsidRDefault="00AD7041" w:rsidP="00AD7041">
      <w:pPr>
        <w:spacing w:after="0"/>
        <w:jc w:val="both"/>
        <w:rPr>
          <w:rFonts w:cs="Calibri-Light"/>
          <w:szCs w:val="24"/>
        </w:rPr>
      </w:pPr>
      <w:r w:rsidRPr="00AD7041">
        <w:rPr>
          <w:rFonts w:cs="Calibri-Light"/>
          <w:b/>
          <w:szCs w:val="24"/>
        </w:rPr>
        <w:t>Value Relations Srl</w:t>
      </w:r>
      <w:r>
        <w:rPr>
          <w:rFonts w:cs="Calibri-Light"/>
          <w:szCs w:val="24"/>
        </w:rPr>
        <w:t xml:space="preserve"> -  Tel. 02 20424943</w:t>
      </w:r>
    </w:p>
    <w:p w:rsidR="00AD7041" w:rsidRPr="00AD7041" w:rsidRDefault="00AD7041" w:rsidP="00AD7041">
      <w:pPr>
        <w:spacing w:after="0"/>
        <w:jc w:val="both"/>
        <w:rPr>
          <w:rFonts w:cs="Calibri-Light"/>
          <w:szCs w:val="24"/>
        </w:rPr>
      </w:pPr>
      <w:r w:rsidRPr="00AD7041">
        <w:rPr>
          <w:rFonts w:cs="Calibri-Light"/>
          <w:szCs w:val="24"/>
        </w:rPr>
        <w:t>Maria Luisa Paleari – ml.paleari@vrelations.it - 331 6718518</w:t>
      </w:r>
    </w:p>
    <w:p w:rsidR="00AD7041" w:rsidRPr="003E0B20" w:rsidRDefault="00AD7041" w:rsidP="00AD7041">
      <w:pPr>
        <w:spacing w:after="0"/>
        <w:jc w:val="both"/>
        <w:rPr>
          <w:rFonts w:cs="Calibri-Light"/>
          <w:szCs w:val="24"/>
        </w:rPr>
      </w:pPr>
      <w:r w:rsidRPr="00AD7041">
        <w:rPr>
          <w:rFonts w:cs="Calibri-Light"/>
          <w:szCs w:val="24"/>
        </w:rPr>
        <w:t>Alessio Pappagallo – a.pappagallo@vrelations.it - 339 5897483</w:t>
      </w:r>
      <w:bookmarkEnd w:id="0"/>
    </w:p>
    <w:sectPr w:rsidR="00AD7041" w:rsidRPr="003E0B20" w:rsidSect="006B257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41" w:rsidRDefault="00AD7041" w:rsidP="00AD7041">
      <w:pPr>
        <w:spacing w:after="0" w:line="240" w:lineRule="auto"/>
      </w:pPr>
      <w:r>
        <w:separator/>
      </w:r>
    </w:p>
  </w:endnote>
  <w:endnote w:type="continuationSeparator" w:id="0">
    <w:p w:rsidR="00AD7041" w:rsidRDefault="00AD7041" w:rsidP="00AD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41" w:rsidRDefault="00AD7041" w:rsidP="00AD7041">
      <w:pPr>
        <w:spacing w:after="0" w:line="240" w:lineRule="auto"/>
      </w:pPr>
      <w:r>
        <w:separator/>
      </w:r>
    </w:p>
  </w:footnote>
  <w:footnote w:type="continuationSeparator" w:id="0">
    <w:p w:rsidR="00AD7041" w:rsidRDefault="00AD7041" w:rsidP="00AD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41" w:rsidRDefault="00AD7041" w:rsidP="00AD7041">
    <w:pPr>
      <w:pStyle w:val="Intestazione"/>
      <w:jc w:val="right"/>
    </w:pPr>
    <w:r>
      <w:rPr>
        <w:noProof/>
        <w:lang w:eastAsia="it-IT"/>
      </w:rPr>
      <w:t xml:space="preserve">                                                   </w:t>
    </w:r>
    <w:r w:rsidR="00C10996">
      <w:rPr>
        <w:noProof/>
        <w:lang w:eastAsia="it-IT"/>
      </w:rPr>
      <w:t xml:space="preserve">  </w:t>
    </w:r>
    <w:r>
      <w:rPr>
        <w:noProof/>
        <w:lang w:eastAsia="it-IT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4B"/>
    <w:rsid w:val="00034FA4"/>
    <w:rsid w:val="00093AFB"/>
    <w:rsid w:val="000965FD"/>
    <w:rsid w:val="001201BF"/>
    <w:rsid w:val="00162C59"/>
    <w:rsid w:val="001635F2"/>
    <w:rsid w:val="00176388"/>
    <w:rsid w:val="00290692"/>
    <w:rsid w:val="00296249"/>
    <w:rsid w:val="002A4B25"/>
    <w:rsid w:val="002F74E3"/>
    <w:rsid w:val="002F7F08"/>
    <w:rsid w:val="00306D17"/>
    <w:rsid w:val="00326F56"/>
    <w:rsid w:val="00343823"/>
    <w:rsid w:val="003759F3"/>
    <w:rsid w:val="003E0B20"/>
    <w:rsid w:val="003E269D"/>
    <w:rsid w:val="003F67FD"/>
    <w:rsid w:val="004425CF"/>
    <w:rsid w:val="00447BBE"/>
    <w:rsid w:val="00450E1B"/>
    <w:rsid w:val="004568FC"/>
    <w:rsid w:val="00456CD1"/>
    <w:rsid w:val="004863F2"/>
    <w:rsid w:val="00516BF6"/>
    <w:rsid w:val="0051715E"/>
    <w:rsid w:val="00534F76"/>
    <w:rsid w:val="00536C66"/>
    <w:rsid w:val="005927AA"/>
    <w:rsid w:val="00595FA3"/>
    <w:rsid w:val="005B49CB"/>
    <w:rsid w:val="005C68CF"/>
    <w:rsid w:val="005D282C"/>
    <w:rsid w:val="005E39FB"/>
    <w:rsid w:val="005E4176"/>
    <w:rsid w:val="006130DB"/>
    <w:rsid w:val="00623FCF"/>
    <w:rsid w:val="00695302"/>
    <w:rsid w:val="00695B18"/>
    <w:rsid w:val="00696428"/>
    <w:rsid w:val="006B11AA"/>
    <w:rsid w:val="006B257C"/>
    <w:rsid w:val="006C1C27"/>
    <w:rsid w:val="006C3057"/>
    <w:rsid w:val="0073506D"/>
    <w:rsid w:val="00745904"/>
    <w:rsid w:val="00761446"/>
    <w:rsid w:val="0076744F"/>
    <w:rsid w:val="007C1258"/>
    <w:rsid w:val="00867BDD"/>
    <w:rsid w:val="00871E0D"/>
    <w:rsid w:val="00895509"/>
    <w:rsid w:val="008B6E7C"/>
    <w:rsid w:val="008C2A53"/>
    <w:rsid w:val="008F72F4"/>
    <w:rsid w:val="0097675D"/>
    <w:rsid w:val="009A2BEF"/>
    <w:rsid w:val="009B5717"/>
    <w:rsid w:val="009D5ED7"/>
    <w:rsid w:val="009F6543"/>
    <w:rsid w:val="009F7EDF"/>
    <w:rsid w:val="00A11DB6"/>
    <w:rsid w:val="00A431A7"/>
    <w:rsid w:val="00A576BB"/>
    <w:rsid w:val="00A9115F"/>
    <w:rsid w:val="00AD54C2"/>
    <w:rsid w:val="00AD7041"/>
    <w:rsid w:val="00AE3515"/>
    <w:rsid w:val="00B9259B"/>
    <w:rsid w:val="00C04EF1"/>
    <w:rsid w:val="00C06223"/>
    <w:rsid w:val="00C10996"/>
    <w:rsid w:val="00C4081D"/>
    <w:rsid w:val="00C53153"/>
    <w:rsid w:val="00C63DAD"/>
    <w:rsid w:val="00C664C7"/>
    <w:rsid w:val="00CA3D8A"/>
    <w:rsid w:val="00CB7FEE"/>
    <w:rsid w:val="00CC56CD"/>
    <w:rsid w:val="00D07ED3"/>
    <w:rsid w:val="00D44365"/>
    <w:rsid w:val="00D450DE"/>
    <w:rsid w:val="00D4653A"/>
    <w:rsid w:val="00DD6779"/>
    <w:rsid w:val="00DE254B"/>
    <w:rsid w:val="00DE4FD4"/>
    <w:rsid w:val="00E00648"/>
    <w:rsid w:val="00E10A9C"/>
    <w:rsid w:val="00E40161"/>
    <w:rsid w:val="00E67756"/>
    <w:rsid w:val="00EB0BD2"/>
    <w:rsid w:val="00EE0B0D"/>
    <w:rsid w:val="00EE34FC"/>
    <w:rsid w:val="00EF6D1E"/>
    <w:rsid w:val="00F358EA"/>
    <w:rsid w:val="00F41665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F3F1"/>
  <w15:docId w15:val="{6F71913A-C19B-42C7-8B96-4A8F4143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2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F7ED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D7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041"/>
  </w:style>
  <w:style w:type="paragraph" w:styleId="Pidipagina">
    <w:name w:val="footer"/>
    <w:basedOn w:val="Normale"/>
    <w:link w:val="PidipaginaCarattere"/>
    <w:uiPriority w:val="99"/>
    <w:unhideWhenUsed/>
    <w:rsid w:val="00AD7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Medtronic, Inc.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Pappagallo</dc:creator>
  <cp:lastModifiedBy>Alessio Pappagallo</cp:lastModifiedBy>
  <cp:revision>11</cp:revision>
  <cp:lastPrinted>2017-01-30T14:42:00Z</cp:lastPrinted>
  <dcterms:created xsi:type="dcterms:W3CDTF">2017-01-30T16:10:00Z</dcterms:created>
  <dcterms:modified xsi:type="dcterms:W3CDTF">2017-01-31T13:49:00Z</dcterms:modified>
</cp:coreProperties>
</file>