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DB" w:rsidRDefault="000760DB" w:rsidP="00B07F84">
      <w:pPr>
        <w:rPr>
          <w:i/>
          <w:u w:val="single"/>
        </w:rPr>
      </w:pPr>
    </w:p>
    <w:p w:rsidR="0074174E" w:rsidRDefault="0074174E" w:rsidP="002F265A">
      <w:pPr>
        <w:jc w:val="center"/>
        <w:rPr>
          <w:i/>
          <w:u w:val="single"/>
        </w:rPr>
      </w:pPr>
      <w:r>
        <w:rPr>
          <w:i/>
          <w:u w:val="single"/>
        </w:rPr>
        <w:t>Comunicato stampa</w:t>
      </w:r>
    </w:p>
    <w:p w:rsidR="000760DB" w:rsidRPr="000760DB" w:rsidRDefault="006F4DDE" w:rsidP="000760DB">
      <w:pPr>
        <w:spacing w:after="0"/>
        <w:jc w:val="center"/>
        <w:rPr>
          <w:rFonts w:ascii="Calibri" w:hAnsi="Calibri" w:cs="Arial"/>
          <w:b/>
          <w:sz w:val="24"/>
        </w:rPr>
      </w:pPr>
      <w:r w:rsidRPr="00FE2659">
        <w:rPr>
          <w:b/>
          <w:sz w:val="24"/>
        </w:rPr>
        <w:t xml:space="preserve">A </w:t>
      </w:r>
      <w:r w:rsidR="00BF5210">
        <w:rPr>
          <w:b/>
          <w:sz w:val="24"/>
        </w:rPr>
        <w:t>GROTTAMMARE UN CONVEGNO DEDICATO ALLA SALUTE DELLA MANO</w:t>
      </w:r>
    </w:p>
    <w:p w:rsidR="002F265A" w:rsidRPr="00F92635" w:rsidRDefault="000760DB" w:rsidP="00F92635">
      <w:pPr>
        <w:jc w:val="center"/>
        <w:rPr>
          <w:i/>
        </w:rPr>
      </w:pPr>
      <w:r>
        <w:rPr>
          <w:rFonts w:ascii="Calibri" w:hAnsi="Calibri" w:cs="Arial"/>
          <w:i/>
        </w:rPr>
        <w:t xml:space="preserve">L’appuntamento è per l’11 gennaio </w:t>
      </w:r>
      <w:r w:rsidR="00BF5210">
        <w:rPr>
          <w:rFonts w:ascii="Calibri" w:hAnsi="Calibri" w:cs="Arial"/>
          <w:i/>
        </w:rPr>
        <w:t xml:space="preserve">presso la Sala Kursaal per </w:t>
      </w:r>
      <w:r w:rsidR="00647C72">
        <w:rPr>
          <w:rFonts w:ascii="Calibri" w:hAnsi="Calibri" w:cs="Arial"/>
          <w:i/>
        </w:rPr>
        <w:t xml:space="preserve">discutere delle principali patologie a carico dell’arto superiore </w:t>
      </w:r>
      <w:r w:rsidR="00BF5210">
        <w:rPr>
          <w:rFonts w:ascii="Calibri" w:hAnsi="Calibri" w:cs="Arial"/>
          <w:i/>
        </w:rPr>
        <w:t xml:space="preserve">in adulti e bambini </w:t>
      </w:r>
      <w:r>
        <w:rPr>
          <w:rFonts w:ascii="Calibri" w:hAnsi="Calibri" w:cs="Arial"/>
          <w:i/>
        </w:rPr>
        <w:t>e d</w:t>
      </w:r>
      <w:r w:rsidR="00647C72">
        <w:rPr>
          <w:rFonts w:ascii="Calibri" w:hAnsi="Calibri" w:cs="Arial"/>
          <w:i/>
        </w:rPr>
        <w:t>i approcci mininvasivi per trattarle</w:t>
      </w:r>
    </w:p>
    <w:p w:rsidR="00011233" w:rsidRPr="00BF34FF" w:rsidRDefault="00BF5210" w:rsidP="00AC254F">
      <w:pPr>
        <w:jc w:val="both"/>
        <w:rPr>
          <w:rFonts w:ascii="Calibri" w:hAnsi="Calibri" w:cs="Arial"/>
        </w:rPr>
      </w:pPr>
      <w:r w:rsidRPr="00BF34FF">
        <w:rPr>
          <w:i/>
        </w:rPr>
        <w:t>Grottammare (</w:t>
      </w:r>
      <w:r w:rsidR="00BA1E03" w:rsidRPr="00BF34FF">
        <w:rPr>
          <w:i/>
        </w:rPr>
        <w:t>AP</w:t>
      </w:r>
      <w:r w:rsidRPr="00BF34FF">
        <w:rPr>
          <w:i/>
        </w:rPr>
        <w:t>), 10 gennaio 2017</w:t>
      </w:r>
      <w:r w:rsidR="0074174E" w:rsidRPr="00BF34FF">
        <w:rPr>
          <w:i/>
        </w:rPr>
        <w:t xml:space="preserve"> –</w:t>
      </w:r>
      <w:r w:rsidR="00011233" w:rsidRPr="00BF34FF">
        <w:t xml:space="preserve"> D</w:t>
      </w:r>
      <w:r w:rsidR="00AC254F" w:rsidRPr="00BF34FF">
        <w:t xml:space="preserve">ito a scatto, malattia di Dupuytren, </w:t>
      </w:r>
      <w:r w:rsidR="00011233" w:rsidRPr="00BF34FF">
        <w:t xml:space="preserve">sindrome del tunnel carpale, </w:t>
      </w:r>
      <w:r w:rsidR="00AC254F" w:rsidRPr="00BF34FF">
        <w:rPr>
          <w:rFonts w:ascii="Calibri" w:hAnsi="Calibri" w:cs="Arial"/>
        </w:rPr>
        <w:t>malformazioni congen</w:t>
      </w:r>
      <w:r w:rsidR="00D322A2" w:rsidRPr="00BF34FF">
        <w:rPr>
          <w:rFonts w:ascii="Calibri" w:hAnsi="Calibri" w:cs="Arial"/>
        </w:rPr>
        <w:t>ite</w:t>
      </w:r>
      <w:r w:rsidR="00984A1D" w:rsidRPr="00BF34FF">
        <w:rPr>
          <w:rFonts w:ascii="Calibri" w:hAnsi="Calibri" w:cs="Arial"/>
        </w:rPr>
        <w:t xml:space="preserve">, </w:t>
      </w:r>
      <w:r w:rsidR="00011233" w:rsidRPr="00BF34FF">
        <w:t xml:space="preserve">grandi e piccoli traumi, </w:t>
      </w:r>
      <w:r w:rsidR="00E0191D" w:rsidRPr="00BF34FF">
        <w:rPr>
          <w:rFonts w:ascii="Calibri" w:hAnsi="Calibri" w:cs="Arial"/>
        </w:rPr>
        <w:t>flogosi tendinee</w:t>
      </w:r>
      <w:r w:rsidR="00AC254F" w:rsidRPr="00BF34FF">
        <w:rPr>
          <w:rFonts w:ascii="Calibri" w:hAnsi="Calibri" w:cs="Arial"/>
        </w:rPr>
        <w:t>,</w:t>
      </w:r>
      <w:r w:rsidR="00E0191D" w:rsidRPr="00BF34FF">
        <w:rPr>
          <w:rFonts w:ascii="Calibri" w:hAnsi="Calibri" w:cs="Arial"/>
        </w:rPr>
        <w:t xml:space="preserve"> artrosi,</w:t>
      </w:r>
      <w:r w:rsidR="00AC254F" w:rsidRPr="00BF34FF">
        <w:rPr>
          <w:rFonts w:ascii="Calibri" w:hAnsi="Calibri" w:cs="Arial"/>
        </w:rPr>
        <w:t xml:space="preserve"> tetraplegie e paralisi spastiche. Sono</w:t>
      </w:r>
      <w:r w:rsidR="00643A63" w:rsidRPr="00BF34FF">
        <w:rPr>
          <w:rFonts w:ascii="Calibri" w:hAnsi="Calibri" w:cs="Arial"/>
        </w:rPr>
        <w:t xml:space="preserve"> </w:t>
      </w:r>
      <w:r w:rsidR="00E0191D" w:rsidRPr="00BF34FF">
        <w:rPr>
          <w:rFonts w:ascii="Calibri" w:hAnsi="Calibri" w:cs="Arial"/>
        </w:rPr>
        <w:t>alcuni dei</w:t>
      </w:r>
      <w:r w:rsidR="00AC254F" w:rsidRPr="00BF34FF">
        <w:rPr>
          <w:rFonts w:ascii="Calibri" w:hAnsi="Calibri" w:cs="Arial"/>
        </w:rPr>
        <w:t xml:space="preserve"> principali </w:t>
      </w:r>
      <w:r w:rsidR="00984A1D" w:rsidRPr="00BF34FF">
        <w:rPr>
          <w:rFonts w:ascii="Calibri" w:hAnsi="Calibri" w:cs="Arial"/>
        </w:rPr>
        <w:t>problemi</w:t>
      </w:r>
      <w:r w:rsidR="00AC254F" w:rsidRPr="00BF34FF">
        <w:rPr>
          <w:rFonts w:ascii="Calibri" w:hAnsi="Calibri" w:cs="Arial"/>
        </w:rPr>
        <w:t xml:space="preserve"> </w:t>
      </w:r>
      <w:r w:rsidR="00011233" w:rsidRPr="00BF34FF">
        <w:rPr>
          <w:rFonts w:ascii="Calibri" w:hAnsi="Calibri" w:cs="Arial"/>
        </w:rPr>
        <w:t>che possono colpire la</w:t>
      </w:r>
      <w:r w:rsidR="00984A1D" w:rsidRPr="00BF34FF">
        <w:rPr>
          <w:rFonts w:ascii="Calibri" w:hAnsi="Calibri" w:cs="Arial"/>
        </w:rPr>
        <w:t xml:space="preserve"> mano, un organo fondamentale </w:t>
      </w:r>
      <w:r w:rsidR="00AC254F" w:rsidRPr="00BF34FF">
        <w:rPr>
          <w:rFonts w:ascii="Calibri" w:hAnsi="Calibri" w:cs="Arial"/>
        </w:rPr>
        <w:t xml:space="preserve">da </w:t>
      </w:r>
      <w:r w:rsidR="00E0191D" w:rsidRPr="00BF34FF">
        <w:rPr>
          <w:rFonts w:ascii="Calibri" w:hAnsi="Calibri" w:cs="Arial"/>
        </w:rPr>
        <w:t>trattare con cura</w:t>
      </w:r>
      <w:r w:rsidR="00011233" w:rsidRPr="00BF34FF">
        <w:rPr>
          <w:rFonts w:ascii="Calibri" w:hAnsi="Calibri" w:cs="Arial"/>
        </w:rPr>
        <w:t xml:space="preserve"> tramite il ricorso a approcci chirurgici mininvasivi </w:t>
      </w:r>
      <w:r w:rsidR="00B07F84" w:rsidRPr="00BF34FF">
        <w:rPr>
          <w:rFonts w:ascii="Calibri" w:hAnsi="Calibri" w:cs="Arial"/>
        </w:rPr>
        <w:t>e</w:t>
      </w:r>
      <w:r w:rsidR="00011233" w:rsidRPr="00BF34FF">
        <w:rPr>
          <w:rFonts w:ascii="Calibri" w:hAnsi="Calibri" w:cs="Arial"/>
        </w:rPr>
        <w:t xml:space="preserve"> una corretta riabilitazione.</w:t>
      </w:r>
    </w:p>
    <w:p w:rsidR="0074174E" w:rsidRPr="00BF34FF" w:rsidRDefault="00011233" w:rsidP="00AC254F">
      <w:pPr>
        <w:jc w:val="both"/>
        <w:rPr>
          <w:rFonts w:ascii="Calibri" w:hAnsi="Calibri" w:cs="Arial"/>
        </w:rPr>
      </w:pPr>
      <w:r w:rsidRPr="00BF34FF">
        <w:rPr>
          <w:rFonts w:ascii="Calibri" w:hAnsi="Calibri" w:cs="Arial"/>
        </w:rPr>
        <w:t xml:space="preserve">Temi di cui </w:t>
      </w:r>
      <w:r w:rsidR="00AC254F" w:rsidRPr="00BF34FF">
        <w:rPr>
          <w:rFonts w:ascii="Calibri" w:hAnsi="Calibri" w:cs="Arial"/>
        </w:rPr>
        <w:t xml:space="preserve">si </w:t>
      </w:r>
      <w:r w:rsidRPr="00BF34FF">
        <w:rPr>
          <w:rFonts w:ascii="Calibri" w:hAnsi="Calibri" w:cs="Arial"/>
        </w:rPr>
        <w:t>discuterà</w:t>
      </w:r>
      <w:r w:rsidR="00AC254F" w:rsidRPr="00BF34FF">
        <w:rPr>
          <w:rFonts w:ascii="Calibri" w:hAnsi="Calibri" w:cs="Arial"/>
        </w:rPr>
        <w:t xml:space="preserve"> </w:t>
      </w:r>
      <w:r w:rsidR="00B07F84" w:rsidRPr="00BF34FF">
        <w:rPr>
          <w:rFonts w:ascii="Calibri" w:hAnsi="Calibri" w:cs="Arial"/>
        </w:rPr>
        <w:t>domani</w:t>
      </w:r>
      <w:r w:rsidR="00E0191D" w:rsidRPr="00BF34FF">
        <w:rPr>
          <w:rFonts w:ascii="Calibri" w:hAnsi="Calibri" w:cs="Arial"/>
        </w:rPr>
        <w:t xml:space="preserve">, 11 gennaio, </w:t>
      </w:r>
      <w:r w:rsidR="00BF5210" w:rsidRPr="00BF34FF">
        <w:rPr>
          <w:rFonts w:ascii="Calibri" w:hAnsi="Calibri" w:cs="Arial"/>
        </w:rPr>
        <w:t xml:space="preserve">in occasione del </w:t>
      </w:r>
      <w:r w:rsidR="00BF5210" w:rsidRPr="00BF34FF">
        <w:rPr>
          <w:rFonts w:ascii="Calibri" w:hAnsi="Calibri" w:cs="Arial"/>
          <w:b/>
        </w:rPr>
        <w:t xml:space="preserve">Convegno “Chirurgia e </w:t>
      </w:r>
      <w:r w:rsidR="00FF4419" w:rsidRPr="00BF34FF">
        <w:rPr>
          <w:rFonts w:ascii="Calibri" w:hAnsi="Calibri" w:cs="Arial"/>
          <w:b/>
        </w:rPr>
        <w:t>Salute della Mano del Ba</w:t>
      </w:r>
      <w:r w:rsidR="00BF5210" w:rsidRPr="00BF34FF">
        <w:rPr>
          <w:rFonts w:ascii="Calibri" w:hAnsi="Calibri" w:cs="Arial"/>
          <w:b/>
        </w:rPr>
        <w:t>mbino e dell’</w:t>
      </w:r>
      <w:r w:rsidR="00FF4419" w:rsidRPr="00BF34FF">
        <w:rPr>
          <w:rFonts w:ascii="Calibri" w:hAnsi="Calibri" w:cs="Arial"/>
          <w:b/>
        </w:rPr>
        <w:t>A</w:t>
      </w:r>
      <w:r w:rsidR="00BF5210" w:rsidRPr="00BF34FF">
        <w:rPr>
          <w:rFonts w:ascii="Calibri" w:hAnsi="Calibri" w:cs="Arial"/>
          <w:b/>
        </w:rPr>
        <w:t>dulto”</w:t>
      </w:r>
      <w:r w:rsidR="00BF5210" w:rsidRPr="00BF34FF">
        <w:rPr>
          <w:rFonts w:ascii="Calibri" w:hAnsi="Calibri" w:cs="Arial"/>
        </w:rPr>
        <w:t xml:space="preserve"> </w:t>
      </w:r>
      <w:r w:rsidR="00AC254F" w:rsidRPr="00BF34FF">
        <w:rPr>
          <w:rFonts w:ascii="Calibri" w:hAnsi="Calibri" w:cs="Arial"/>
        </w:rPr>
        <w:t xml:space="preserve">organizzato </w:t>
      </w:r>
      <w:r w:rsidR="00AC254F" w:rsidRPr="00BF34FF">
        <w:rPr>
          <w:b/>
        </w:rPr>
        <w:t xml:space="preserve">presso </w:t>
      </w:r>
      <w:r w:rsidR="00BF5210" w:rsidRPr="00BF34FF">
        <w:rPr>
          <w:b/>
        </w:rPr>
        <w:t>la Sala Kursaal</w:t>
      </w:r>
      <w:r w:rsidR="00B07F84" w:rsidRPr="00BF34FF">
        <w:t>,</w:t>
      </w:r>
      <w:r w:rsidR="00BF5210" w:rsidRPr="00BF34FF">
        <w:t xml:space="preserve"> in piazza Kursaal</w:t>
      </w:r>
      <w:r w:rsidR="00B07F84" w:rsidRPr="00BF34FF">
        <w:t>,</w:t>
      </w:r>
      <w:r w:rsidR="00BF5210" w:rsidRPr="00BF34FF">
        <w:t xml:space="preserve"> </w:t>
      </w:r>
      <w:r w:rsidR="00BF5210" w:rsidRPr="00BF34FF">
        <w:rPr>
          <w:rFonts w:ascii="Calibri" w:hAnsi="Calibri" w:cs="Arial"/>
        </w:rPr>
        <w:t xml:space="preserve">dal </w:t>
      </w:r>
      <w:r w:rsidR="00BA1E03" w:rsidRPr="00BF34FF">
        <w:rPr>
          <w:rFonts w:ascii="Calibri" w:hAnsi="Calibri" w:cs="Arial"/>
          <w:b/>
        </w:rPr>
        <w:t xml:space="preserve">Centro </w:t>
      </w:r>
      <w:r w:rsidR="00B07F84" w:rsidRPr="00BF34FF">
        <w:rPr>
          <w:rFonts w:ascii="Calibri" w:hAnsi="Calibri" w:cs="Arial"/>
          <w:b/>
        </w:rPr>
        <w:t xml:space="preserve">medico pediatrico </w:t>
      </w:r>
      <w:r w:rsidR="00BF5210" w:rsidRPr="00BF34FF">
        <w:rPr>
          <w:rFonts w:ascii="Calibri" w:hAnsi="Calibri" w:cs="Arial"/>
          <w:b/>
        </w:rPr>
        <w:t>Dr. Baby</w:t>
      </w:r>
      <w:r w:rsidR="00BF5210" w:rsidRPr="00BF34FF">
        <w:rPr>
          <w:rFonts w:ascii="Calibri" w:hAnsi="Calibri" w:cs="Arial"/>
        </w:rPr>
        <w:t xml:space="preserve"> </w:t>
      </w:r>
      <w:r w:rsidR="006B61B5" w:rsidRPr="00BF34FF">
        <w:t xml:space="preserve">in collaborazione </w:t>
      </w:r>
      <w:r w:rsidR="00164FA3" w:rsidRPr="00BF34FF">
        <w:t xml:space="preserve">con </w:t>
      </w:r>
      <w:r w:rsidR="00AC254F" w:rsidRPr="00BF34FF">
        <w:t>l’</w:t>
      </w:r>
      <w:r w:rsidR="00AC254F" w:rsidRPr="00BF34FF">
        <w:rPr>
          <w:b/>
        </w:rPr>
        <w:t>Osped</w:t>
      </w:r>
      <w:r w:rsidR="007014E3" w:rsidRPr="00BF34FF">
        <w:rPr>
          <w:b/>
        </w:rPr>
        <w:t>ale San Giuseppe</w:t>
      </w:r>
      <w:r w:rsidR="007014E3" w:rsidRPr="00BF34FF">
        <w:t xml:space="preserve"> - Gruppo MultiM</w:t>
      </w:r>
      <w:r w:rsidR="00AC254F" w:rsidRPr="00BF34FF">
        <w:t>edica</w:t>
      </w:r>
      <w:r w:rsidR="00BA1E03" w:rsidRPr="00BF34FF">
        <w:t>, Università degli Studi</w:t>
      </w:r>
      <w:r w:rsidR="00AC254F" w:rsidRPr="00BF34FF">
        <w:t xml:space="preserve"> di Milano,</w:t>
      </w:r>
      <w:r w:rsidR="00BA1E03" w:rsidRPr="00BF34FF">
        <w:t xml:space="preserve"> l’</w:t>
      </w:r>
      <w:r w:rsidR="00BA1E03" w:rsidRPr="00BF34FF">
        <w:rPr>
          <w:b/>
        </w:rPr>
        <w:t xml:space="preserve">Associazione culturale Baby Point </w:t>
      </w:r>
      <w:r w:rsidR="00BA1E03" w:rsidRPr="00BF34FF">
        <w:t xml:space="preserve">e con il </w:t>
      </w:r>
      <w:r w:rsidR="00BA1E03" w:rsidRPr="00BF34FF">
        <w:rPr>
          <w:b/>
        </w:rPr>
        <w:t>patrocinio della città di Grottammare</w:t>
      </w:r>
      <w:r w:rsidR="00AC254F" w:rsidRPr="00BF34FF">
        <w:t>.</w:t>
      </w:r>
    </w:p>
    <w:p w:rsidR="00BA1E03" w:rsidRPr="00BF34FF" w:rsidRDefault="00144164" w:rsidP="00AC254F">
      <w:pPr>
        <w:jc w:val="both"/>
      </w:pPr>
      <w:r w:rsidRPr="00BF34FF">
        <w:t>L’incontro</w:t>
      </w:r>
      <w:r w:rsidR="00FF4419" w:rsidRPr="00BF34FF">
        <w:t>,</w:t>
      </w:r>
      <w:r w:rsidRPr="00BF34FF">
        <w:t xml:space="preserve"> completamente gratuito, </w:t>
      </w:r>
      <w:r w:rsidR="00FF4419" w:rsidRPr="00BF34FF">
        <w:t>si terrà</w:t>
      </w:r>
      <w:r w:rsidRPr="00BF34FF">
        <w:t xml:space="preserve"> dalle 18.00 alle 19.30</w:t>
      </w:r>
      <w:r w:rsidR="00FF4419" w:rsidRPr="00BF34FF">
        <w:t xml:space="preserve"> e sarà diviso in</w:t>
      </w:r>
      <w:r w:rsidRPr="00BF34FF">
        <w:t xml:space="preserve"> due sessioni condotte </w:t>
      </w:r>
      <w:r w:rsidR="00FF4419" w:rsidRPr="00BF34FF">
        <w:t>da</w:t>
      </w:r>
      <w:r w:rsidRPr="00BF34FF">
        <w:t xml:space="preserve">l </w:t>
      </w:r>
      <w:r w:rsidR="00FF4419" w:rsidRPr="00BF34FF">
        <w:rPr>
          <w:b/>
        </w:rPr>
        <w:t>P</w:t>
      </w:r>
      <w:r w:rsidR="004C6FC8" w:rsidRPr="00BF34FF">
        <w:rPr>
          <w:b/>
        </w:rPr>
        <w:t>rofessor Giorgio Pajardi</w:t>
      </w:r>
      <w:r w:rsidR="004C6FC8" w:rsidRPr="00BF34FF">
        <w:t xml:space="preserve">, direttore dell’U.O.C. di Chirurgia della Mano </w:t>
      </w:r>
      <w:r w:rsidR="00BA1E03" w:rsidRPr="00BF34FF">
        <w:t>dell’Ospedale San Giuseppe</w:t>
      </w:r>
      <w:r w:rsidRPr="00BF34FF">
        <w:t xml:space="preserve"> di Milano. </w:t>
      </w:r>
      <w:r w:rsidR="00682AB5" w:rsidRPr="00BF34FF">
        <w:t>«</w:t>
      </w:r>
      <w:r w:rsidRPr="00BF34FF">
        <w:rPr>
          <w:i/>
        </w:rPr>
        <w:t xml:space="preserve">Nella </w:t>
      </w:r>
      <w:r w:rsidR="00682AB5" w:rsidRPr="00BF34FF">
        <w:rPr>
          <w:i/>
        </w:rPr>
        <w:t>prima parte</w:t>
      </w:r>
      <w:r w:rsidR="00FF4419" w:rsidRPr="00BF34FF">
        <w:rPr>
          <w:i/>
        </w:rPr>
        <w:t>, rivol</w:t>
      </w:r>
      <w:r w:rsidR="00B07F84" w:rsidRPr="00BF34FF">
        <w:rPr>
          <w:i/>
        </w:rPr>
        <w:t xml:space="preserve">ta alla popolazione </w:t>
      </w:r>
      <w:r w:rsidR="00682AB5" w:rsidRPr="00BF34FF">
        <w:t>- spiega</w:t>
      </w:r>
      <w:r w:rsidRPr="00BF34FF">
        <w:t xml:space="preserve"> </w:t>
      </w:r>
      <w:r w:rsidR="00682AB5" w:rsidRPr="00BF34FF">
        <w:rPr>
          <w:b/>
        </w:rPr>
        <w:t>Alessia Cesari, Responsabile del Centro Dr. Baby</w:t>
      </w:r>
      <w:r w:rsidR="00682AB5" w:rsidRPr="00BF34FF">
        <w:t xml:space="preserve"> </w:t>
      </w:r>
      <w:r w:rsidR="00FF4419" w:rsidRPr="00BF34FF">
        <w:t xml:space="preserve">- </w:t>
      </w:r>
      <w:r w:rsidRPr="00BF34FF">
        <w:rPr>
          <w:i/>
        </w:rPr>
        <w:t xml:space="preserve">il professore offrirà </w:t>
      </w:r>
      <w:r w:rsidR="00BA1E03" w:rsidRPr="00BF34FF">
        <w:rPr>
          <w:i/>
        </w:rPr>
        <w:t xml:space="preserve">la </w:t>
      </w:r>
      <w:r w:rsidRPr="00BF34FF">
        <w:rPr>
          <w:i/>
        </w:rPr>
        <w:t>propria</w:t>
      </w:r>
      <w:r w:rsidR="00BA1E03" w:rsidRPr="00BF34FF">
        <w:rPr>
          <w:i/>
        </w:rPr>
        <w:t xml:space="preserve"> esperienza </w:t>
      </w:r>
      <w:r w:rsidRPr="00BF34FF">
        <w:rPr>
          <w:i/>
        </w:rPr>
        <w:t>in termini di</w:t>
      </w:r>
      <w:r w:rsidR="00BA1E03" w:rsidRPr="00BF34FF">
        <w:rPr>
          <w:i/>
        </w:rPr>
        <w:t xml:space="preserve"> prevenzi</w:t>
      </w:r>
      <w:r w:rsidRPr="00BF34FF">
        <w:rPr>
          <w:i/>
        </w:rPr>
        <w:t>one e gestione delle patologie della mano n</w:t>
      </w:r>
      <w:r w:rsidR="00BA1E03" w:rsidRPr="00BF34FF">
        <w:rPr>
          <w:i/>
        </w:rPr>
        <w:t>ell’adulto</w:t>
      </w:r>
      <w:r w:rsidRPr="00BF34FF">
        <w:rPr>
          <w:i/>
        </w:rPr>
        <w:t xml:space="preserve"> e nel bambino</w:t>
      </w:r>
      <w:r w:rsidR="00BA1E03" w:rsidRPr="00BF34FF">
        <w:rPr>
          <w:i/>
        </w:rPr>
        <w:t xml:space="preserve">: quali i segnali di rischio e come riconoscerli, quanto è importante la diagnosi precoce, che cosa </w:t>
      </w:r>
      <w:r w:rsidR="00B07F84" w:rsidRPr="00BF34FF">
        <w:rPr>
          <w:i/>
        </w:rPr>
        <w:t>si intende con</w:t>
      </w:r>
      <w:r w:rsidR="00BA1E03" w:rsidRPr="00BF34FF">
        <w:rPr>
          <w:i/>
        </w:rPr>
        <w:t xml:space="preserve"> interve</w:t>
      </w:r>
      <w:r w:rsidRPr="00BF34FF">
        <w:rPr>
          <w:i/>
        </w:rPr>
        <w:t>nti di chirurgia min</w:t>
      </w:r>
      <w:r w:rsidR="00682AB5" w:rsidRPr="00BF34FF">
        <w:rPr>
          <w:i/>
        </w:rPr>
        <w:t xml:space="preserve">invasiva. </w:t>
      </w:r>
      <w:r w:rsidRPr="00BF34FF">
        <w:rPr>
          <w:i/>
        </w:rPr>
        <w:t>Nella seconda</w:t>
      </w:r>
      <w:r w:rsidR="00BA1E03" w:rsidRPr="00BF34FF">
        <w:rPr>
          <w:i/>
        </w:rPr>
        <w:t>, invece, rivolta ai medici di ba</w:t>
      </w:r>
      <w:r w:rsidRPr="00BF34FF">
        <w:rPr>
          <w:i/>
        </w:rPr>
        <w:t>se e</w:t>
      </w:r>
      <w:r w:rsidR="00BA1E03" w:rsidRPr="00BF34FF">
        <w:rPr>
          <w:i/>
        </w:rPr>
        <w:t xml:space="preserve"> ai pediatri</w:t>
      </w:r>
      <w:r w:rsidRPr="00BF34FF">
        <w:rPr>
          <w:i/>
        </w:rPr>
        <w:t>, approfondirà</w:t>
      </w:r>
      <w:r w:rsidR="00BA1E03" w:rsidRPr="00BF34FF">
        <w:rPr>
          <w:i/>
        </w:rPr>
        <w:t xml:space="preserve"> gli aspetti di terapia e riabilitazione in </w:t>
      </w:r>
      <w:r w:rsidRPr="00BF34FF">
        <w:rPr>
          <w:i/>
        </w:rPr>
        <w:t>termini più tecnici e specifici</w:t>
      </w:r>
      <w:r w:rsidR="00682AB5" w:rsidRPr="00BF34FF">
        <w:t>»</w:t>
      </w:r>
      <w:r w:rsidR="00BA1E03" w:rsidRPr="00BF34FF">
        <w:t>.</w:t>
      </w:r>
    </w:p>
    <w:p w:rsidR="006C43E7" w:rsidRPr="00BF34FF" w:rsidRDefault="005A39D2" w:rsidP="00AC254F">
      <w:pPr>
        <w:jc w:val="both"/>
      </w:pPr>
      <w:r w:rsidRPr="00BF34FF">
        <w:t>«</w:t>
      </w:r>
      <w:r w:rsidR="00C95E87" w:rsidRPr="00BF34FF">
        <w:rPr>
          <w:i/>
        </w:rPr>
        <w:t>Un deficit funzionale a</w:t>
      </w:r>
      <w:r w:rsidR="005A1B5D" w:rsidRPr="00BF34FF">
        <w:rPr>
          <w:i/>
        </w:rPr>
        <w:t>lla</w:t>
      </w:r>
      <w:r w:rsidR="00144164" w:rsidRPr="00BF34FF">
        <w:rPr>
          <w:i/>
        </w:rPr>
        <w:t xml:space="preserve"> mano </w:t>
      </w:r>
      <w:r w:rsidR="00C95E87" w:rsidRPr="00BF34FF">
        <w:rPr>
          <w:i/>
        </w:rPr>
        <w:t xml:space="preserve">può creare problemi anche gravi alla </w:t>
      </w:r>
      <w:r w:rsidR="0074174E" w:rsidRPr="00BF34FF">
        <w:rPr>
          <w:i/>
        </w:rPr>
        <w:t>vita personale,</w:t>
      </w:r>
      <w:r w:rsidR="006B61B5" w:rsidRPr="00BF34FF">
        <w:rPr>
          <w:i/>
        </w:rPr>
        <w:t xml:space="preserve"> sociale,</w:t>
      </w:r>
      <w:r w:rsidR="0074174E" w:rsidRPr="00BF34FF">
        <w:rPr>
          <w:i/>
        </w:rPr>
        <w:t xml:space="preserve"> lavorativa</w:t>
      </w:r>
      <w:r w:rsidR="006B61B5" w:rsidRPr="00BF34FF">
        <w:rPr>
          <w:i/>
        </w:rPr>
        <w:t xml:space="preserve"> e</w:t>
      </w:r>
      <w:r w:rsidR="0074174E" w:rsidRPr="00BF34FF">
        <w:rPr>
          <w:i/>
        </w:rPr>
        <w:t xml:space="preserve"> sportiva </w:t>
      </w:r>
      <w:r w:rsidR="00164FA3" w:rsidRPr="00BF34FF">
        <w:rPr>
          <w:i/>
        </w:rPr>
        <w:t>di</w:t>
      </w:r>
      <w:r w:rsidR="00C95E87" w:rsidRPr="00BF34FF">
        <w:rPr>
          <w:i/>
        </w:rPr>
        <w:t xml:space="preserve"> un</w:t>
      </w:r>
      <w:r w:rsidR="00164FA3" w:rsidRPr="00BF34FF">
        <w:rPr>
          <w:i/>
        </w:rPr>
        <w:t xml:space="preserve"> individuo</w:t>
      </w:r>
      <w:r w:rsidR="00682AB5" w:rsidRPr="00BF34FF">
        <w:t xml:space="preserve"> - spiega il professor Pajardi -</w:t>
      </w:r>
      <w:r w:rsidR="0074174E" w:rsidRPr="00BF34FF">
        <w:t>.</w:t>
      </w:r>
      <w:r w:rsidR="00C95E87" w:rsidRPr="00BF34FF">
        <w:t xml:space="preserve"> </w:t>
      </w:r>
      <w:r w:rsidR="00682AB5" w:rsidRPr="00BF34FF">
        <w:rPr>
          <w:i/>
        </w:rPr>
        <w:t>In tal senso, mi preme ricordare</w:t>
      </w:r>
      <w:r w:rsidR="006B61B5" w:rsidRPr="00BF34FF">
        <w:rPr>
          <w:i/>
        </w:rPr>
        <w:t xml:space="preserve"> che </w:t>
      </w:r>
      <w:r w:rsidR="00B07F84" w:rsidRPr="00BF34FF">
        <w:rPr>
          <w:i/>
        </w:rPr>
        <w:t>il nostro Paese vanta</w:t>
      </w:r>
      <w:r w:rsidR="006B61B5" w:rsidRPr="00BF34FF">
        <w:rPr>
          <w:i/>
        </w:rPr>
        <w:t xml:space="preserve"> un importante primato nel campo dei trattamenti delle patologie dell’arto superiore. </w:t>
      </w:r>
      <w:r w:rsidR="00682AB5" w:rsidRPr="00BF34FF">
        <w:rPr>
          <w:i/>
        </w:rPr>
        <w:t>Perché tutto funzioni correttamente,</w:t>
      </w:r>
      <w:r w:rsidR="00FF4419" w:rsidRPr="00BF34FF">
        <w:rPr>
          <w:i/>
        </w:rPr>
        <w:t xml:space="preserve"> però,</w:t>
      </w:r>
      <w:r w:rsidR="00682AB5" w:rsidRPr="00BF34FF">
        <w:rPr>
          <w:i/>
        </w:rPr>
        <w:t xml:space="preserve"> la fisioterapia e la chirurgia della mano devono </w:t>
      </w:r>
      <w:r w:rsidR="00B07F84" w:rsidRPr="00BF34FF">
        <w:rPr>
          <w:i/>
        </w:rPr>
        <w:t>condividere</w:t>
      </w:r>
      <w:r w:rsidR="00682AB5" w:rsidRPr="00BF34FF">
        <w:rPr>
          <w:i/>
        </w:rPr>
        <w:t xml:space="preserve"> un medesimo percorso</w:t>
      </w:r>
      <w:r w:rsidR="00FF4419" w:rsidRPr="00BF34FF">
        <w:rPr>
          <w:i/>
        </w:rPr>
        <w:t>. È fondamentale</w:t>
      </w:r>
      <w:r w:rsidR="00B07F84" w:rsidRPr="00BF34FF">
        <w:rPr>
          <w:i/>
        </w:rPr>
        <w:t>, quindi,</w:t>
      </w:r>
      <w:r w:rsidR="00FF4419" w:rsidRPr="00BF34FF">
        <w:rPr>
          <w:i/>
        </w:rPr>
        <w:t xml:space="preserve"> </w:t>
      </w:r>
      <w:r w:rsidR="00682AB5" w:rsidRPr="00BF34FF">
        <w:rPr>
          <w:i/>
        </w:rPr>
        <w:t>che in ogni centro o reparto preposto sia presente un’equipe composta da diverse figure professionali in grado di collaborare per raggiungere il risultato più rapido e meno invasivo e invalidante per il paziente</w:t>
      </w:r>
      <w:r w:rsidR="00682AB5" w:rsidRPr="00BF34FF">
        <w:t>».</w:t>
      </w:r>
    </w:p>
    <w:p w:rsidR="00F92635" w:rsidRPr="00BF34FF" w:rsidRDefault="00206D41" w:rsidP="00F92635">
      <w:pPr>
        <w:jc w:val="both"/>
      </w:pPr>
      <w:r w:rsidRPr="00BF34FF">
        <w:t xml:space="preserve">E proprio </w:t>
      </w:r>
      <w:r w:rsidR="003707E2" w:rsidRPr="00BF34FF">
        <w:t xml:space="preserve">per </w:t>
      </w:r>
      <w:r w:rsidR="00144164" w:rsidRPr="00BF34FF">
        <w:t>sensibilizzare i</w:t>
      </w:r>
      <w:r w:rsidR="003707E2" w:rsidRPr="00BF34FF">
        <w:t xml:space="preserve"> cittadini </w:t>
      </w:r>
      <w:r w:rsidR="00FF4419" w:rsidRPr="00BF34FF">
        <w:t xml:space="preserve">sulle principali patologie </w:t>
      </w:r>
      <w:r w:rsidR="00D322A2" w:rsidRPr="00BF34FF">
        <w:t>a carico della mano (sindrome del tunnel carpale, malattia di Dupuytren, flogosi tendinee, artrosi, dito a scatto, malformazioni congenite, grandi e piccoli traumi)</w:t>
      </w:r>
      <w:r w:rsidRPr="00BF34FF">
        <w:t>, il</w:t>
      </w:r>
      <w:r w:rsidRPr="00BF34FF">
        <w:rPr>
          <w:b/>
        </w:rPr>
        <w:t xml:space="preserve"> prossimo </w:t>
      </w:r>
      <w:r w:rsidR="00BA1E03" w:rsidRPr="00BF34FF">
        <w:rPr>
          <w:b/>
        </w:rPr>
        <w:t>8</w:t>
      </w:r>
      <w:r w:rsidRPr="00BF34FF">
        <w:rPr>
          <w:b/>
        </w:rPr>
        <w:t xml:space="preserve"> febbraio </w:t>
      </w:r>
      <w:r w:rsidR="003707E2" w:rsidRPr="00BF34FF">
        <w:rPr>
          <w:b/>
        </w:rPr>
        <w:t>presso</w:t>
      </w:r>
      <w:r w:rsidR="003707E2" w:rsidRPr="00BF34FF">
        <w:t xml:space="preserve"> </w:t>
      </w:r>
      <w:r w:rsidR="003707E2" w:rsidRPr="00BF34FF">
        <w:rPr>
          <w:b/>
        </w:rPr>
        <w:t xml:space="preserve">il </w:t>
      </w:r>
      <w:r w:rsidR="00BA1E03" w:rsidRPr="00BF34FF">
        <w:rPr>
          <w:rFonts w:ascii="Calibri" w:hAnsi="Calibri" w:cs="Arial"/>
          <w:b/>
        </w:rPr>
        <w:t>Centro Medico Pediatrico Dr. Baby</w:t>
      </w:r>
      <w:r w:rsidR="00144164" w:rsidRPr="00BF34FF">
        <w:rPr>
          <w:rFonts w:ascii="Calibri" w:hAnsi="Calibri" w:cs="Arial"/>
        </w:rPr>
        <w:t>,</w:t>
      </w:r>
      <w:r w:rsidR="00BA1E03" w:rsidRPr="00BF34FF">
        <w:rPr>
          <w:rFonts w:ascii="Calibri" w:hAnsi="Calibri" w:cs="Arial"/>
        </w:rPr>
        <w:t xml:space="preserve"> </w:t>
      </w:r>
      <w:r w:rsidR="003707E2" w:rsidRPr="00BF34FF">
        <w:t xml:space="preserve">in </w:t>
      </w:r>
      <w:r w:rsidR="00300E74" w:rsidRPr="00BF34FF">
        <w:t xml:space="preserve">via Ischia 278 a </w:t>
      </w:r>
      <w:r w:rsidR="00144164" w:rsidRPr="00BF34FF">
        <w:t>Grottammare, si terrà</w:t>
      </w:r>
      <w:r w:rsidR="003707E2" w:rsidRPr="00BF34FF">
        <w:t xml:space="preserve"> </w:t>
      </w:r>
      <w:r w:rsidR="00300E74" w:rsidRPr="00BF34FF">
        <w:t>l’</w:t>
      </w:r>
      <w:r w:rsidR="00FF4419" w:rsidRPr="00BF34FF">
        <w:rPr>
          <w:b/>
        </w:rPr>
        <w:t xml:space="preserve">Open Day </w:t>
      </w:r>
      <w:r w:rsidRPr="00BF34FF">
        <w:rPr>
          <w:b/>
        </w:rPr>
        <w:t>“</w:t>
      </w:r>
      <w:r w:rsidR="00300E74" w:rsidRPr="00BF34FF">
        <w:rPr>
          <w:b/>
        </w:rPr>
        <w:t>Visita Gratuita della Mano Adulti e Bambini</w:t>
      </w:r>
      <w:r w:rsidRPr="00BF34FF">
        <w:rPr>
          <w:b/>
        </w:rPr>
        <w:t>”</w:t>
      </w:r>
      <w:r w:rsidR="00144164" w:rsidRPr="00BF34FF">
        <w:rPr>
          <w:b/>
        </w:rPr>
        <w:t xml:space="preserve"> </w:t>
      </w:r>
      <w:r w:rsidR="00144164" w:rsidRPr="00BF34FF">
        <w:t>(prenotazioni allo 0735.430249)</w:t>
      </w:r>
      <w:r w:rsidRPr="00BF34FF">
        <w:t>.</w:t>
      </w:r>
      <w:r w:rsidR="00C95E87" w:rsidRPr="00BF34FF">
        <w:t xml:space="preserve"> In dettaglio, </w:t>
      </w:r>
      <w:r w:rsidR="00CC3D1F" w:rsidRPr="00BF34FF">
        <w:rPr>
          <w:b/>
        </w:rPr>
        <w:t>dalle 11.30 alle 16.30</w:t>
      </w:r>
      <w:r w:rsidR="008C6171" w:rsidRPr="00BF34FF">
        <w:t>,</w:t>
      </w:r>
      <w:r w:rsidR="00CC3D1F" w:rsidRPr="00BF34FF">
        <w:rPr>
          <w:b/>
        </w:rPr>
        <w:t xml:space="preserve"> </w:t>
      </w:r>
      <w:r w:rsidR="00CC3D1F" w:rsidRPr="00BF34FF">
        <w:t>su appuntamento</w:t>
      </w:r>
      <w:r w:rsidR="008C6171" w:rsidRPr="00BF34FF">
        <w:t>,</w:t>
      </w:r>
      <w:r w:rsidR="00CC3D1F" w:rsidRPr="00BF34FF">
        <w:rPr>
          <w:b/>
        </w:rPr>
        <w:t xml:space="preserve"> </w:t>
      </w:r>
      <w:r w:rsidRPr="00BF34FF">
        <w:rPr>
          <w:b/>
        </w:rPr>
        <w:t xml:space="preserve">sarà possibile accedere gratuitamente a un </w:t>
      </w:r>
      <w:r w:rsidRPr="00BF34FF">
        <w:rPr>
          <w:b/>
          <w:i/>
        </w:rPr>
        <w:t>check up</w:t>
      </w:r>
      <w:r w:rsidRPr="00BF34FF">
        <w:rPr>
          <w:b/>
        </w:rPr>
        <w:t xml:space="preserve"> </w:t>
      </w:r>
      <w:r w:rsidR="007236B1" w:rsidRPr="00BF34FF">
        <w:rPr>
          <w:b/>
        </w:rPr>
        <w:t xml:space="preserve">completo </w:t>
      </w:r>
      <w:r w:rsidRPr="00BF34FF">
        <w:rPr>
          <w:b/>
        </w:rPr>
        <w:t>della mano</w:t>
      </w:r>
      <w:r w:rsidRPr="00BF34FF">
        <w:t xml:space="preserve"> per individuare </w:t>
      </w:r>
      <w:r w:rsidR="00C95E87" w:rsidRPr="00BF34FF">
        <w:t>eventuali</w:t>
      </w:r>
      <w:r w:rsidRPr="00BF34FF">
        <w:t xml:space="preserve"> patolo</w:t>
      </w:r>
      <w:r w:rsidR="00DD3C37" w:rsidRPr="00BF34FF">
        <w:t xml:space="preserve">gie artrosiche o infiammatorie </w:t>
      </w:r>
      <w:r w:rsidR="005C19C7" w:rsidRPr="00BF34FF">
        <w:t>e</w:t>
      </w:r>
      <w:r w:rsidR="003707E2" w:rsidRPr="00BF34FF">
        <w:t xml:space="preserve"> per ricevere consulti su come prevenir</w:t>
      </w:r>
      <w:r w:rsidR="00D61D44">
        <w:t>n</w:t>
      </w:r>
      <w:r w:rsidR="003707E2" w:rsidRPr="00BF34FF">
        <w:t>e l’insorge</w:t>
      </w:r>
      <w:r w:rsidR="00D61D44">
        <w:t>nza</w:t>
      </w:r>
      <w:r w:rsidR="003707E2" w:rsidRPr="00BF34FF">
        <w:t xml:space="preserve">. </w:t>
      </w:r>
      <w:r w:rsidRPr="00BF34FF">
        <w:t>«</w:t>
      </w:r>
      <w:r w:rsidR="00FF4419" w:rsidRPr="00BF34FF">
        <w:rPr>
          <w:i/>
        </w:rPr>
        <w:t>S</w:t>
      </w:r>
      <w:r w:rsidRPr="00BF34FF">
        <w:rPr>
          <w:i/>
        </w:rPr>
        <w:t xml:space="preserve">aremo a disposizione di </w:t>
      </w:r>
      <w:r w:rsidR="006C43E7" w:rsidRPr="00BF34FF">
        <w:rPr>
          <w:i/>
        </w:rPr>
        <w:t xml:space="preserve">tutti coloro (adulti e bambini) </w:t>
      </w:r>
      <w:r w:rsidRPr="00BF34FF">
        <w:rPr>
          <w:i/>
        </w:rPr>
        <w:t>che v</w:t>
      </w:r>
      <w:r w:rsidR="00096A27">
        <w:rPr>
          <w:i/>
        </w:rPr>
        <w:t>orranno tutelare la salute delle proprie mani</w:t>
      </w:r>
      <w:r w:rsidRPr="00BF34FF">
        <w:rPr>
          <w:i/>
        </w:rPr>
        <w:t xml:space="preserve"> con uno screening gratuito.</w:t>
      </w:r>
      <w:r w:rsidR="006C43E7" w:rsidRPr="00BF34FF">
        <w:rPr>
          <w:i/>
        </w:rPr>
        <w:t xml:space="preserve"> </w:t>
      </w:r>
      <w:r w:rsidRPr="00BF34FF">
        <w:rPr>
          <w:i/>
        </w:rPr>
        <w:t>Dopo la visita</w:t>
      </w:r>
      <w:r w:rsidR="006C43E7" w:rsidRPr="00BF34FF">
        <w:rPr>
          <w:i/>
        </w:rPr>
        <w:t>,</w:t>
      </w:r>
      <w:r w:rsidRPr="00BF34FF">
        <w:rPr>
          <w:i/>
        </w:rPr>
        <w:t xml:space="preserve"> </w:t>
      </w:r>
      <w:r w:rsidR="00A5050D" w:rsidRPr="00BF34FF">
        <w:rPr>
          <w:i/>
        </w:rPr>
        <w:t xml:space="preserve">un terapista spiegherà agli interessati </w:t>
      </w:r>
      <w:r w:rsidR="007236B1" w:rsidRPr="00BF34FF">
        <w:rPr>
          <w:i/>
        </w:rPr>
        <w:t xml:space="preserve">come prevenire l’invecchiamento articolare grazie ad alcune semplici </w:t>
      </w:r>
      <w:r w:rsidR="00A5050D" w:rsidRPr="00BF34FF">
        <w:rPr>
          <w:i/>
        </w:rPr>
        <w:t>tecnic</w:t>
      </w:r>
      <w:r w:rsidR="007236B1" w:rsidRPr="00BF34FF">
        <w:rPr>
          <w:i/>
        </w:rPr>
        <w:t>he di mobilizzazione quotidiana</w:t>
      </w:r>
      <w:r w:rsidR="00A5050D" w:rsidRPr="00BF34FF">
        <w:t>»</w:t>
      </w:r>
      <w:r w:rsidR="006C43E7" w:rsidRPr="00BF34FF">
        <w:t xml:space="preserve"> - conclude </w:t>
      </w:r>
      <w:r w:rsidR="00DD3C37" w:rsidRPr="00BF34FF">
        <w:t xml:space="preserve">il </w:t>
      </w:r>
      <w:r w:rsidR="00FF4419" w:rsidRPr="00BF34FF">
        <w:t>professore</w:t>
      </w:r>
      <w:r w:rsidR="00A5050D" w:rsidRPr="00BF34FF">
        <w:t>.</w:t>
      </w:r>
    </w:p>
    <w:p w:rsidR="00FF4419" w:rsidRPr="00BF34FF" w:rsidRDefault="00FF4419" w:rsidP="00FF4419">
      <w:pPr>
        <w:jc w:val="both"/>
      </w:pPr>
      <w:r w:rsidRPr="00BF34FF">
        <w:t>«</w:t>
      </w:r>
      <w:r w:rsidRPr="00BF34FF">
        <w:rPr>
          <w:i/>
        </w:rPr>
        <w:t xml:space="preserve">Abbiamo insistito per </w:t>
      </w:r>
      <w:r w:rsidR="00B07F84" w:rsidRPr="00BF34FF">
        <w:rPr>
          <w:i/>
        </w:rPr>
        <w:t>organizzare questo Convegno</w:t>
      </w:r>
      <w:r w:rsidRPr="00BF34FF">
        <w:rPr>
          <w:i/>
        </w:rPr>
        <w:t>, soprattutto in relazione alle richieste pervenute</w:t>
      </w:r>
      <w:r w:rsidR="00B07F84" w:rsidRPr="00BF34FF">
        <w:rPr>
          <w:i/>
        </w:rPr>
        <w:t xml:space="preserve"> proprio</w:t>
      </w:r>
      <w:r w:rsidRPr="00BF34FF">
        <w:rPr>
          <w:i/>
        </w:rPr>
        <w:t xml:space="preserve"> dalla popolazio</w:t>
      </w:r>
      <w:bookmarkStart w:id="0" w:name="_GoBack"/>
      <w:bookmarkEnd w:id="0"/>
      <w:r w:rsidRPr="00BF34FF">
        <w:rPr>
          <w:i/>
        </w:rPr>
        <w:t>ne</w:t>
      </w:r>
      <w:r w:rsidRPr="00BF34FF">
        <w:t xml:space="preserve"> - conclude la dottoressa Cesari -. </w:t>
      </w:r>
      <w:r w:rsidRPr="00BF34FF">
        <w:rPr>
          <w:i/>
        </w:rPr>
        <w:t xml:space="preserve">La regione Marche, e la fascia costiera in particolare, </w:t>
      </w:r>
      <w:r w:rsidRPr="00BF34FF">
        <w:rPr>
          <w:i/>
        </w:rPr>
        <w:lastRenderedPageBreak/>
        <w:t xml:space="preserve">hanno da circa vent’anni una forte impronta al lavoro manifatturiero che sappiamo essere, seppur con una predisposizione individuale, fortemente correlato </w:t>
      </w:r>
      <w:r w:rsidR="00B07F84" w:rsidRPr="00BF34FF">
        <w:rPr>
          <w:i/>
        </w:rPr>
        <w:t>a</w:t>
      </w:r>
      <w:r w:rsidRPr="00BF34FF">
        <w:rPr>
          <w:i/>
        </w:rPr>
        <w:t xml:space="preserve"> patologie della mano molto comuni</w:t>
      </w:r>
      <w:r w:rsidR="00B07F84" w:rsidRPr="00BF34FF">
        <w:rPr>
          <w:i/>
        </w:rPr>
        <w:t>,</w:t>
      </w:r>
      <w:r w:rsidRPr="00BF34FF">
        <w:rPr>
          <w:i/>
        </w:rPr>
        <w:t xml:space="preserve"> come la sindrome del tunnel carpale</w:t>
      </w:r>
      <w:r w:rsidRPr="00BF34FF">
        <w:t>».</w:t>
      </w:r>
    </w:p>
    <w:p w:rsidR="00BF34FF" w:rsidRDefault="00BF34FF" w:rsidP="00FF4419">
      <w:pPr>
        <w:jc w:val="both"/>
        <w:rPr>
          <w:sz w:val="20"/>
        </w:rPr>
      </w:pPr>
    </w:p>
    <w:p w:rsidR="00BF34FF" w:rsidRDefault="00BF34FF" w:rsidP="00FF4419">
      <w:pPr>
        <w:jc w:val="both"/>
        <w:rPr>
          <w:sz w:val="20"/>
        </w:rPr>
      </w:pPr>
    </w:p>
    <w:p w:rsidR="00BF34FF" w:rsidRPr="00DC2074" w:rsidRDefault="00BF34FF" w:rsidP="00BF34FF">
      <w:pPr>
        <w:rPr>
          <w:rFonts w:ascii="Calibri" w:hAnsi="Calibri"/>
          <w:b/>
          <w:bCs/>
          <w:sz w:val="20"/>
        </w:rPr>
      </w:pPr>
      <w:r w:rsidRPr="00DC2074">
        <w:rPr>
          <w:rFonts w:ascii="Calibri" w:hAnsi="Calibri"/>
          <w:b/>
          <w:bCs/>
          <w:sz w:val="20"/>
        </w:rPr>
        <w:t>Per ulteriori informazioni:</w:t>
      </w:r>
    </w:p>
    <w:p w:rsidR="00BF34FF" w:rsidRPr="00DC2074" w:rsidRDefault="00BF34FF" w:rsidP="00BF34FF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 w:val="20"/>
        </w:rPr>
      </w:pPr>
      <w:r w:rsidRPr="00DC2074">
        <w:rPr>
          <w:rFonts w:ascii="Calibri" w:hAnsi="Calibri" w:cs="Arial"/>
          <w:b/>
          <w:sz w:val="20"/>
        </w:rPr>
        <w:t>Value Relations Srl -  </w:t>
      </w:r>
      <w:r w:rsidRPr="00DC2074">
        <w:rPr>
          <w:rFonts w:ascii="Calibri" w:hAnsi="Calibri" w:cs="Arial"/>
          <w:sz w:val="20"/>
        </w:rPr>
        <w:t>Tel. 02 204249.1</w:t>
      </w:r>
    </w:p>
    <w:p w:rsidR="00BF34FF" w:rsidRPr="00DC2074" w:rsidRDefault="00BF34FF" w:rsidP="00BF34FF">
      <w:pPr>
        <w:spacing w:after="0"/>
        <w:rPr>
          <w:rFonts w:ascii="Calibri" w:hAnsi="Calibri" w:cs="Arial"/>
          <w:sz w:val="20"/>
        </w:rPr>
      </w:pPr>
      <w:r w:rsidRPr="00DC2074">
        <w:rPr>
          <w:rFonts w:ascii="Calibri" w:hAnsi="Calibri" w:cs="Arial"/>
          <w:sz w:val="20"/>
        </w:rPr>
        <w:t xml:space="preserve">Maria Luisa Paleari - </w:t>
      </w:r>
      <w:hyperlink r:id="rId6" w:history="1">
        <w:r w:rsidRPr="00DC2074">
          <w:rPr>
            <w:rStyle w:val="Collegamentoipertestuale"/>
            <w:rFonts w:ascii="Calibri" w:hAnsi="Calibri" w:cs="Arial"/>
            <w:sz w:val="20"/>
          </w:rPr>
          <w:t>ml.paleari@vrelations.it</w:t>
        </w:r>
      </w:hyperlink>
      <w:r w:rsidRPr="00DC2074">
        <w:rPr>
          <w:rFonts w:ascii="Calibri" w:hAnsi="Calibri" w:cs="Arial"/>
          <w:sz w:val="20"/>
        </w:rPr>
        <w:t xml:space="preserve"> - 331 6718518</w:t>
      </w:r>
    </w:p>
    <w:p w:rsidR="00BF34FF" w:rsidRPr="00DC2074" w:rsidRDefault="00BF34FF" w:rsidP="00BF34FF">
      <w:pPr>
        <w:spacing w:after="0"/>
        <w:rPr>
          <w:rFonts w:ascii="Times New Roman" w:hAnsi="Times New Roman" w:cs="Times New Roman"/>
          <w:sz w:val="24"/>
        </w:rPr>
      </w:pPr>
      <w:r w:rsidRPr="00DC2074">
        <w:rPr>
          <w:rFonts w:ascii="Calibri" w:hAnsi="Calibri" w:cs="Arial"/>
          <w:sz w:val="20"/>
        </w:rPr>
        <w:t xml:space="preserve">Alessio Pappagallo - </w:t>
      </w:r>
      <w:hyperlink r:id="rId7" w:history="1">
        <w:r w:rsidRPr="00DC2074">
          <w:rPr>
            <w:rStyle w:val="Collegamentoipertestuale"/>
            <w:rFonts w:ascii="Calibri" w:hAnsi="Calibri" w:cs="Arial"/>
            <w:sz w:val="20"/>
          </w:rPr>
          <w:t>a.pappagallo@vrelations.it</w:t>
        </w:r>
      </w:hyperlink>
      <w:r w:rsidRPr="00DC2074">
        <w:rPr>
          <w:rFonts w:ascii="Calibri" w:hAnsi="Calibri" w:cs="Arial"/>
          <w:sz w:val="20"/>
        </w:rPr>
        <w:t xml:space="preserve"> - 339 5897483</w:t>
      </w:r>
    </w:p>
    <w:p w:rsidR="00BF34FF" w:rsidRDefault="00BF34FF" w:rsidP="00FF4419">
      <w:pPr>
        <w:jc w:val="both"/>
        <w:rPr>
          <w:sz w:val="20"/>
        </w:rPr>
      </w:pPr>
    </w:p>
    <w:p w:rsidR="00F92635" w:rsidRPr="00074BA8" w:rsidRDefault="00F92635" w:rsidP="00865DF5">
      <w:pPr>
        <w:spacing w:after="0"/>
        <w:rPr>
          <w:rFonts w:ascii="Times New Roman" w:hAnsi="Times New Roman" w:cs="Times New Roman"/>
          <w:sz w:val="28"/>
        </w:rPr>
      </w:pPr>
    </w:p>
    <w:sectPr w:rsidR="00F92635" w:rsidRPr="00074BA8" w:rsidSect="002F26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C4" w:rsidRDefault="00BC70C4" w:rsidP="0074174E">
      <w:pPr>
        <w:spacing w:after="0" w:line="240" w:lineRule="auto"/>
      </w:pPr>
      <w:r>
        <w:separator/>
      </w:r>
    </w:p>
  </w:endnote>
  <w:endnote w:type="continuationSeparator" w:id="0">
    <w:p w:rsidR="00BC70C4" w:rsidRDefault="00BC70C4" w:rsidP="0074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C4" w:rsidRDefault="00BC70C4" w:rsidP="0074174E">
      <w:pPr>
        <w:spacing w:after="0" w:line="240" w:lineRule="auto"/>
      </w:pPr>
      <w:r>
        <w:separator/>
      </w:r>
    </w:p>
  </w:footnote>
  <w:footnote w:type="continuationSeparator" w:id="0">
    <w:p w:rsidR="00BC70C4" w:rsidRDefault="00BC70C4" w:rsidP="0074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C4" w:rsidRDefault="00BF5210" w:rsidP="002F265A">
    <w:pPr>
      <w:pStyle w:val="Intestazione"/>
    </w:pPr>
    <w:r>
      <w:rPr>
        <w:noProof/>
        <w:lang w:eastAsia="it-IT"/>
      </w:rPr>
      <w:drawing>
        <wp:inline distT="0" distB="0" distL="0" distR="0">
          <wp:extent cx="1676400" cy="756243"/>
          <wp:effectExtent l="0" t="0" r="0" b="0"/>
          <wp:docPr id="2" name="Immagine 2" descr="Dr. Ba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. Bab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138" cy="757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BC70C4">
      <w:t xml:space="preserve">  </w:t>
    </w:r>
    <w:r w:rsidRPr="002F265A">
      <w:rPr>
        <w:noProof/>
        <w:lang w:eastAsia="it-IT"/>
      </w:rPr>
      <w:drawing>
        <wp:inline distT="0" distB="0" distL="0" distR="0" wp14:anchorId="69A63D3D" wp14:editId="29883623">
          <wp:extent cx="1803155" cy="659463"/>
          <wp:effectExtent l="0" t="0" r="6985" b="7620"/>
          <wp:docPr id="3" name="Immagine 4" descr="La Chirurgia della 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Chirurgia della Ma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892" cy="6856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0C4">
      <w:t xml:space="preserve">   </w:t>
    </w:r>
    <w:r>
      <w:t xml:space="preserve">      </w:t>
    </w:r>
    <w:r>
      <w:rPr>
        <w:noProof/>
        <w:lang w:eastAsia="it-IT"/>
      </w:rPr>
      <w:drawing>
        <wp:inline distT="0" distB="0" distL="0" distR="0" wp14:anchorId="00B91ADF" wp14:editId="58489668">
          <wp:extent cx="1936750" cy="661623"/>
          <wp:effectExtent l="0" t="0" r="6350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anGiuseppe2012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26" cy="69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0C4">
      <w:t xml:space="preserve">      </w:t>
    </w:r>
    <w:r>
      <w:t xml:space="preserve">                         </w:t>
    </w:r>
    <w:r w:rsidR="00BC70C4">
      <w:t xml:space="preserve">                               </w:t>
    </w: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E"/>
    <w:rsid w:val="00011233"/>
    <w:rsid w:val="00071230"/>
    <w:rsid w:val="00074BA8"/>
    <w:rsid w:val="000760DB"/>
    <w:rsid w:val="00096A27"/>
    <w:rsid w:val="000A2259"/>
    <w:rsid w:val="00144164"/>
    <w:rsid w:val="0015394B"/>
    <w:rsid w:val="00164FA3"/>
    <w:rsid w:val="001848C9"/>
    <w:rsid w:val="00206D41"/>
    <w:rsid w:val="00286F5C"/>
    <w:rsid w:val="002A5E00"/>
    <w:rsid w:val="002F265A"/>
    <w:rsid w:val="00300E74"/>
    <w:rsid w:val="003707E2"/>
    <w:rsid w:val="003874F9"/>
    <w:rsid w:val="004058FA"/>
    <w:rsid w:val="004442F1"/>
    <w:rsid w:val="00465167"/>
    <w:rsid w:val="004C6FC8"/>
    <w:rsid w:val="004D734A"/>
    <w:rsid w:val="00560205"/>
    <w:rsid w:val="005A1B5D"/>
    <w:rsid w:val="005A39D2"/>
    <w:rsid w:val="005C19C7"/>
    <w:rsid w:val="005F2393"/>
    <w:rsid w:val="00643A63"/>
    <w:rsid w:val="00647C72"/>
    <w:rsid w:val="00666C06"/>
    <w:rsid w:val="00682AB5"/>
    <w:rsid w:val="0068637F"/>
    <w:rsid w:val="00694D1D"/>
    <w:rsid w:val="006B61B5"/>
    <w:rsid w:val="006C43E7"/>
    <w:rsid w:val="006F4DDE"/>
    <w:rsid w:val="007014E3"/>
    <w:rsid w:val="007236B1"/>
    <w:rsid w:val="0074174E"/>
    <w:rsid w:val="00781915"/>
    <w:rsid w:val="0080500C"/>
    <w:rsid w:val="00863339"/>
    <w:rsid w:val="0086564B"/>
    <w:rsid w:val="00865DF5"/>
    <w:rsid w:val="00875983"/>
    <w:rsid w:val="008C6171"/>
    <w:rsid w:val="008E1FBF"/>
    <w:rsid w:val="009022AB"/>
    <w:rsid w:val="00984A1D"/>
    <w:rsid w:val="00A5050D"/>
    <w:rsid w:val="00AC254F"/>
    <w:rsid w:val="00AE5B75"/>
    <w:rsid w:val="00B07F84"/>
    <w:rsid w:val="00B556D2"/>
    <w:rsid w:val="00BA1E03"/>
    <w:rsid w:val="00BC70C4"/>
    <w:rsid w:val="00BF34FF"/>
    <w:rsid w:val="00BF5210"/>
    <w:rsid w:val="00C54E22"/>
    <w:rsid w:val="00C55B21"/>
    <w:rsid w:val="00C95E87"/>
    <w:rsid w:val="00CA35C9"/>
    <w:rsid w:val="00CC3D1F"/>
    <w:rsid w:val="00D12F94"/>
    <w:rsid w:val="00D322A2"/>
    <w:rsid w:val="00D61D44"/>
    <w:rsid w:val="00D76944"/>
    <w:rsid w:val="00DD3C37"/>
    <w:rsid w:val="00DE71D9"/>
    <w:rsid w:val="00E0191D"/>
    <w:rsid w:val="00E325B6"/>
    <w:rsid w:val="00F87CD0"/>
    <w:rsid w:val="00F92635"/>
    <w:rsid w:val="00FB7397"/>
    <w:rsid w:val="00FE2659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F350C9"/>
  <w15:docId w15:val="{D432F714-3AD9-4B75-B551-9F7545B8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633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1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74E"/>
  </w:style>
  <w:style w:type="paragraph" w:styleId="Pidipagina">
    <w:name w:val="footer"/>
    <w:basedOn w:val="Normale"/>
    <w:link w:val="PidipaginaCarattere"/>
    <w:uiPriority w:val="99"/>
    <w:unhideWhenUsed/>
    <w:rsid w:val="00741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7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7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41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pappagallo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.paleari@vrelation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Alessio Pappagallo</cp:lastModifiedBy>
  <cp:revision>12</cp:revision>
  <cp:lastPrinted>2017-01-10T09:30:00Z</cp:lastPrinted>
  <dcterms:created xsi:type="dcterms:W3CDTF">2017-01-04T11:25:00Z</dcterms:created>
  <dcterms:modified xsi:type="dcterms:W3CDTF">2017-01-10T09:59:00Z</dcterms:modified>
</cp:coreProperties>
</file>