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6D" w:rsidRPr="00E22EBF" w:rsidRDefault="00A9556D" w:rsidP="00A9556D">
      <w:pPr>
        <w:jc w:val="center"/>
        <w:rPr>
          <w:i/>
          <w:u w:val="single"/>
        </w:rPr>
      </w:pPr>
      <w:r w:rsidRPr="00E22EBF">
        <w:rPr>
          <w:i/>
          <w:u w:val="single"/>
        </w:rPr>
        <w:t xml:space="preserve">Comunicato stampa </w:t>
      </w:r>
    </w:p>
    <w:p w:rsidR="00A9556D" w:rsidRPr="00E22EBF" w:rsidRDefault="00A9556D" w:rsidP="00A9556D">
      <w:pPr>
        <w:jc w:val="center"/>
        <w:rPr>
          <w:b/>
          <w:sz w:val="24"/>
        </w:rPr>
      </w:pPr>
      <w:r w:rsidRPr="00E22EBF">
        <w:rPr>
          <w:b/>
          <w:sz w:val="24"/>
        </w:rPr>
        <w:t>PIAZZA ICAR: GIOVANI ARTISTI ALL’OPERA PER RACCONTARE L’HIV</w:t>
      </w:r>
    </w:p>
    <w:p w:rsidR="00A9556D" w:rsidRPr="00E22EBF" w:rsidRDefault="00A9556D" w:rsidP="00A9556D">
      <w:pPr>
        <w:jc w:val="center"/>
        <w:rPr>
          <w:i/>
        </w:rPr>
      </w:pPr>
      <w:r w:rsidRPr="00E22EBF">
        <w:rPr>
          <w:i/>
        </w:rPr>
        <w:t>In occas</w:t>
      </w:r>
      <w:bookmarkStart w:id="0" w:name="_GoBack"/>
      <w:bookmarkEnd w:id="0"/>
      <w:r w:rsidRPr="00E22EBF">
        <w:rPr>
          <w:i/>
        </w:rPr>
        <w:t>ione dell’Italian Conference of AIDS and Antiviral Research (ICAR) gli studenti del Liceo Artistico della Villa Re</w:t>
      </w:r>
      <w:r>
        <w:rPr>
          <w:i/>
        </w:rPr>
        <w:t xml:space="preserve">ale di Monza “Nanni Valentini” </w:t>
      </w:r>
      <w:r w:rsidRPr="00E22EBF">
        <w:rPr>
          <w:i/>
        </w:rPr>
        <w:t xml:space="preserve">realizzeranno una serie di opere d’arte per ribadire l’importanza della lotta </w:t>
      </w:r>
      <w:r w:rsidR="0081279D" w:rsidRPr="00E22EBF">
        <w:rPr>
          <w:i/>
        </w:rPr>
        <w:t>all’</w:t>
      </w:r>
      <w:r w:rsidR="0081279D">
        <w:rPr>
          <w:i/>
        </w:rPr>
        <w:t>HIV</w:t>
      </w:r>
      <w:r>
        <w:rPr>
          <w:i/>
        </w:rPr>
        <w:t xml:space="preserve">. L’iniziativa fa parte dei progetti di Janssen Italia per sensibilizzare i </w:t>
      </w:r>
      <w:r w:rsidR="00973B79">
        <w:rPr>
          <w:i/>
        </w:rPr>
        <w:t>più giovani su questa patologia</w:t>
      </w:r>
      <w:r w:rsidR="00E34D72">
        <w:rPr>
          <w:i/>
        </w:rPr>
        <w:t>.</w:t>
      </w:r>
    </w:p>
    <w:p w:rsidR="00FE3A3F" w:rsidRDefault="00A9556D" w:rsidP="00A9556D">
      <w:pPr>
        <w:jc w:val="both"/>
      </w:pPr>
      <w:r w:rsidRPr="00E83FE5">
        <w:rPr>
          <w:i/>
        </w:rPr>
        <w:t xml:space="preserve">Cologno Monzese (MI), </w:t>
      </w:r>
      <w:r w:rsidR="0092197B">
        <w:rPr>
          <w:i/>
        </w:rPr>
        <w:t>06</w:t>
      </w:r>
      <w:r w:rsidRPr="00E83FE5">
        <w:rPr>
          <w:i/>
        </w:rPr>
        <w:t xml:space="preserve"> giugno 2016</w:t>
      </w:r>
      <w:r w:rsidRPr="00E83FE5">
        <w:t xml:space="preserve"> – Un punto di incontro vo</w:t>
      </w:r>
      <w:r>
        <w:t xml:space="preserve">luto per favorire </w:t>
      </w:r>
      <w:r w:rsidRPr="00E83FE5">
        <w:t>lo scambi</w:t>
      </w:r>
      <w:r>
        <w:t>o tra i partecipanti al</w:t>
      </w:r>
      <w:r w:rsidRPr="00E83FE5">
        <w:t xml:space="preserve">l’ottava edizione del </w:t>
      </w:r>
      <w:r w:rsidRPr="00973B79">
        <w:rPr>
          <w:b/>
        </w:rPr>
        <w:t xml:space="preserve">congresso ICAR </w:t>
      </w:r>
      <w:r w:rsidRPr="00E83FE5">
        <w:t>(</w:t>
      </w:r>
      <w:r w:rsidRPr="00E83FE5">
        <w:rPr>
          <w:i/>
        </w:rPr>
        <w:t>Italian Conference of AIDS and Antiviral Research</w:t>
      </w:r>
      <w:r w:rsidRPr="00E83FE5">
        <w:t>)</w:t>
      </w:r>
      <w:r w:rsidR="002141B7">
        <w:t>,</w:t>
      </w:r>
      <w:r w:rsidRPr="00E83FE5">
        <w:t xml:space="preserve"> che si terrà dal 6 all’</w:t>
      </w:r>
      <w:r>
        <w:t xml:space="preserve">8 giugno </w:t>
      </w:r>
      <w:r w:rsidRPr="00E83FE5">
        <w:t>presso l’Università di Milano – Bicocca.</w:t>
      </w:r>
      <w:r w:rsidR="00FE3A3F">
        <w:t xml:space="preserve"> </w:t>
      </w:r>
    </w:p>
    <w:p w:rsidR="00A9556D" w:rsidRPr="00E83FE5" w:rsidRDefault="00A9556D" w:rsidP="00A9556D">
      <w:pPr>
        <w:jc w:val="both"/>
      </w:pPr>
      <w:r w:rsidRPr="00E83FE5">
        <w:t xml:space="preserve">Si tratta di </w:t>
      </w:r>
      <w:hyperlink r:id="rId7" w:history="1">
        <w:r w:rsidRPr="00E34D72">
          <w:rPr>
            <w:rStyle w:val="Collegamentoipertestuale"/>
            <w:b/>
          </w:rPr>
          <w:t>Piazza ICAR</w:t>
        </w:r>
      </w:hyperlink>
      <w:r w:rsidRPr="00E83FE5">
        <w:t xml:space="preserve">, </w:t>
      </w:r>
      <w:r w:rsidR="00092576">
        <w:t xml:space="preserve">realizzata con il contributo di </w:t>
      </w:r>
      <w:r w:rsidRPr="00E83FE5">
        <w:t xml:space="preserve">Janssen Italia, azienda farmaceutica </w:t>
      </w:r>
      <w:r w:rsidR="008B5E06">
        <w:t>del Gruppo</w:t>
      </w:r>
      <w:r w:rsidR="008B5E06" w:rsidRPr="00E83FE5">
        <w:t xml:space="preserve"> </w:t>
      </w:r>
      <w:r w:rsidRPr="00E83FE5">
        <w:t xml:space="preserve">Johnson&amp;Johnson, uno spazio dedicato all’ingresso dell’Ateneo e del Centro Congressi. Non solo un punto </w:t>
      </w:r>
      <w:r>
        <w:t xml:space="preserve">di ritrovo; </w:t>
      </w:r>
      <w:r w:rsidRPr="00E83FE5">
        <w:t xml:space="preserve">nelle tre giornate congressuali gli studenti del </w:t>
      </w:r>
      <w:r w:rsidRPr="00973B79">
        <w:rPr>
          <w:b/>
        </w:rPr>
        <w:t>Liceo Artistico della Villa Reale di Monza “Nanni Valentini”</w:t>
      </w:r>
      <w:r w:rsidRPr="00E83FE5">
        <w:t>, guidati</w:t>
      </w:r>
      <w:r>
        <w:t xml:space="preserve"> da </w:t>
      </w:r>
      <w:r w:rsidRPr="00973B79">
        <w:rPr>
          <w:b/>
        </w:rPr>
        <w:t>Stefano Prazzoli, pittore piacentino</w:t>
      </w:r>
      <w:r w:rsidRPr="00E83FE5">
        <w:t xml:space="preserve">, realizzeranno una serie di </w:t>
      </w:r>
      <w:r w:rsidR="00092576">
        <w:t xml:space="preserve">opere </w:t>
      </w:r>
      <w:r w:rsidR="003C0EF4">
        <w:t xml:space="preserve">d’arte </w:t>
      </w:r>
      <w:r w:rsidRPr="00E83FE5">
        <w:t>esclusive dedicate al tema della lotta all’HIV.</w:t>
      </w:r>
    </w:p>
    <w:p w:rsidR="00A9556D" w:rsidRPr="00E83FE5" w:rsidRDefault="00A9556D" w:rsidP="00A9556D">
      <w:pPr>
        <w:jc w:val="both"/>
      </w:pPr>
      <w:r w:rsidRPr="00E83FE5">
        <w:t>L’obiettivo è riaccendere i riflettori sulla prevenzione delle mal</w:t>
      </w:r>
      <w:r>
        <w:t>attie sessualmente trasmesse</w:t>
      </w:r>
      <w:r w:rsidRPr="00E83FE5">
        <w:t>. «Un tema, questo, che dopo anni di grande attenzione da parte di istituzioni, media e opini</w:t>
      </w:r>
      <w:r>
        <w:t>one pubblica,</w:t>
      </w:r>
      <w:r w:rsidRPr="00E83FE5">
        <w:t xml:space="preserve"> sta perdendo </w:t>
      </w:r>
      <w:r w:rsidRPr="00E83FE5">
        <w:rPr>
          <w:i/>
        </w:rPr>
        <w:t>appeal</w:t>
      </w:r>
      <w:r w:rsidRPr="00E83FE5">
        <w:t xml:space="preserve"> - afferma </w:t>
      </w:r>
      <w:r w:rsidRPr="002141B7">
        <w:rPr>
          <w:b/>
        </w:rPr>
        <w:t>Adriano Lazzarin</w:t>
      </w:r>
      <w:r>
        <w:t>,</w:t>
      </w:r>
      <w:r w:rsidRPr="00E83FE5">
        <w:t xml:space="preserve"> primario della Divis</w:t>
      </w:r>
      <w:r>
        <w:t>ione di Malattie Infettive dell’Istituto</w:t>
      </w:r>
      <w:r w:rsidRPr="00E83FE5">
        <w:t xml:space="preserve"> San Raffaele di Milano -. Soprattutto, si </w:t>
      </w:r>
      <w:r w:rsidR="00E34D72">
        <w:t>sta verificando una perdita di consapevolezza su</w:t>
      </w:r>
      <w:r w:rsidR="00FE3A3F">
        <w:t xml:space="preserve"> patologie come </w:t>
      </w:r>
      <w:r w:rsidR="0015513F">
        <w:t>l’</w:t>
      </w:r>
      <w:r w:rsidR="00FE3A3F">
        <w:t>Aids</w:t>
      </w:r>
      <w:r w:rsidR="00E34D72">
        <w:t>,</w:t>
      </w:r>
      <w:r>
        <w:t xml:space="preserve"> </w:t>
      </w:r>
      <w:r w:rsidR="00E34D72">
        <w:t xml:space="preserve">che ha portato a una </w:t>
      </w:r>
      <w:r w:rsidR="00FE3A3F">
        <w:t xml:space="preserve">nuova crescita, in Europa e in Italia, della loro diffusione, tanto da farne </w:t>
      </w:r>
      <w:r w:rsidR="00E34D72" w:rsidRPr="00E34D72">
        <w:t>uno dei problemi più seri di salute pubblic</w:t>
      </w:r>
      <w:r w:rsidR="00E34D72">
        <w:t xml:space="preserve">a </w:t>
      </w:r>
      <w:r w:rsidR="00FE3A3F">
        <w:t>a</w:t>
      </w:r>
      <w:r w:rsidR="00E34D72">
        <w:t>l mondo</w:t>
      </w:r>
      <w:r w:rsidR="00E34D72" w:rsidRPr="00E34D72">
        <w:t>.</w:t>
      </w:r>
      <w:r w:rsidR="00E34D72">
        <w:t xml:space="preserve"> Perciò,</w:t>
      </w:r>
      <w:r>
        <w:t xml:space="preserve"> </w:t>
      </w:r>
      <w:r w:rsidRPr="00E83FE5">
        <w:t xml:space="preserve">è importante ripartire con iniziative di </w:t>
      </w:r>
      <w:r>
        <w:t xml:space="preserve">educazione </w:t>
      </w:r>
      <w:r w:rsidR="00FE3A3F">
        <w:t xml:space="preserve">e informazione </w:t>
      </w:r>
      <w:r w:rsidR="00E34D72">
        <w:t xml:space="preserve">sia a livello istituzionale che </w:t>
      </w:r>
      <w:r w:rsidR="00FE3A3F">
        <w:t xml:space="preserve">nel </w:t>
      </w:r>
      <w:r w:rsidR="00E34D72">
        <w:t>privato</w:t>
      </w:r>
      <w:r w:rsidRPr="00E83FE5">
        <w:t xml:space="preserve">». </w:t>
      </w:r>
    </w:p>
    <w:p w:rsidR="00A9556D" w:rsidRPr="00E83FE5" w:rsidRDefault="00A9556D" w:rsidP="00A9556D">
      <w:pPr>
        <w:jc w:val="both"/>
      </w:pPr>
      <w:r w:rsidRPr="00E83FE5">
        <w:t>Un impegno quello della lotta all’HIV, che Janssen porta av</w:t>
      </w:r>
      <w:r>
        <w:t xml:space="preserve">anti da anni con </w:t>
      </w:r>
      <w:r w:rsidRPr="00E83FE5">
        <w:t>attività di Ricerca &amp; Sviluppo</w:t>
      </w:r>
      <w:r w:rsidR="00FE3A3F">
        <w:t xml:space="preserve"> e </w:t>
      </w:r>
      <w:r w:rsidRPr="00E83FE5">
        <w:t xml:space="preserve">iniziative di Responsabilità Sociale rivolte ai più giovani. È il caso del </w:t>
      </w:r>
      <w:r w:rsidRPr="00973B79">
        <w:rPr>
          <w:b/>
        </w:rPr>
        <w:t xml:space="preserve">progetto </w:t>
      </w:r>
      <w:r w:rsidRPr="00973B79">
        <w:rPr>
          <w:b/>
          <w:i/>
        </w:rPr>
        <w:t>HIV Non Fermiamoci</w:t>
      </w:r>
      <w:r w:rsidRPr="00E83FE5">
        <w:t xml:space="preserve">, per tenere alta l’attenzione sui rischi dell’HIV e sensibilizzare sulla prevenzione. Lanciato nel 2015 in occasione della Giornata mondiale per la lotta contro l’AIDS, l’iniziativa ha visto una campagna pubblicitaria sui principali media per diffondere un messaggio importante: non se ne parla più, ma il contagio da HIV è ancora in corso. </w:t>
      </w:r>
    </w:p>
    <w:p w:rsidR="00A9556D" w:rsidRPr="00E83FE5" w:rsidRDefault="00A9556D" w:rsidP="00A9556D">
      <w:pPr>
        <w:jc w:val="both"/>
      </w:pPr>
      <w:r w:rsidRPr="00E83FE5">
        <w:t xml:space="preserve">Sul sito dedicato </w:t>
      </w:r>
      <w:hyperlink r:id="rId8" w:history="1">
        <w:r w:rsidRPr="00E83FE5">
          <w:rPr>
            <w:rStyle w:val="Collegamentoipertestuale"/>
          </w:rPr>
          <w:t>www.hivnonfermiamoci.it</w:t>
        </w:r>
      </w:hyperlink>
      <w:r w:rsidRPr="00E83FE5">
        <w:t xml:space="preserve"> è possibile trovare notizie aggiornate sulla patologia. Inoltre, per avvicinare i più giovani al tema dell’</w:t>
      </w:r>
      <w:r>
        <w:t xml:space="preserve">HIV e trattarlo con un linguaggio e </w:t>
      </w:r>
      <w:r w:rsidRPr="00E83FE5">
        <w:t xml:space="preserve">canali più vicini al loro mondo, Janssen ha lanciato </w:t>
      </w:r>
      <w:r w:rsidRPr="00E83FE5">
        <w:rPr>
          <w:i/>
        </w:rPr>
        <w:t>HIV Infogame</w:t>
      </w:r>
      <w:r w:rsidRPr="00E83FE5">
        <w:t>.</w:t>
      </w:r>
    </w:p>
    <w:p w:rsidR="00A9556D" w:rsidRDefault="00A9556D" w:rsidP="00A9556D">
      <w:pPr>
        <w:jc w:val="both"/>
      </w:pPr>
      <w:r w:rsidRPr="00973B79">
        <w:rPr>
          <w:b/>
          <w:i/>
        </w:rPr>
        <w:t>HIV Infogame</w:t>
      </w:r>
      <w:r w:rsidRPr="00E83FE5">
        <w:t xml:space="preserve"> </w:t>
      </w:r>
      <w:hyperlink r:id="rId9" w:history="1">
        <w:r w:rsidRPr="00E83FE5">
          <w:rPr>
            <w:rStyle w:val="Collegamentoipertestuale"/>
            <w:rFonts w:eastAsia="Times New Roman" w:cs="Arial"/>
            <w:shd w:val="clear" w:color="auto" w:fill="FFFFFF"/>
          </w:rPr>
          <w:t>www.hivinfogame.it</w:t>
        </w:r>
      </w:hyperlink>
      <w:r w:rsidRPr="00E83FE5">
        <w:rPr>
          <w:rFonts w:eastAsia="Times New Roman" w:cs="Arial"/>
          <w:b/>
          <w:shd w:val="clear" w:color="auto" w:fill="FFFFFF"/>
        </w:rPr>
        <w:t xml:space="preserve"> </w:t>
      </w:r>
      <w:r w:rsidRPr="00E83FE5">
        <w:t xml:space="preserve">è il primo </w:t>
      </w:r>
      <w:r w:rsidRPr="00E83FE5">
        <w:rPr>
          <w:i/>
        </w:rPr>
        <w:t>serious game</w:t>
      </w:r>
      <w:r w:rsidRPr="00E83FE5">
        <w:t xml:space="preserve"> italiano</w:t>
      </w:r>
      <w:r>
        <w:t xml:space="preserve"> che affronta l’infezione da </w:t>
      </w:r>
      <w:r w:rsidRPr="00E83FE5">
        <w:t xml:space="preserve">HIV con semplicità, dando informazioni pratiche su come prevenirla nella vita di tutti i giorni. Si tratta di </w:t>
      </w:r>
      <w:r w:rsidRPr="00973B79">
        <w:t xml:space="preserve">un </w:t>
      </w:r>
      <w:r w:rsidR="00973B79">
        <w:t>video</w:t>
      </w:r>
      <w:r w:rsidR="00973B79" w:rsidRPr="00973B79">
        <w:t>gioco</w:t>
      </w:r>
      <w:r w:rsidR="00973B79">
        <w:rPr>
          <w:i/>
        </w:rPr>
        <w:t xml:space="preserve"> </w:t>
      </w:r>
      <w:r w:rsidR="00973B79">
        <w:t>a carattere educativo</w:t>
      </w:r>
      <w:r>
        <w:t xml:space="preserve"> </w:t>
      </w:r>
      <w:r w:rsidRPr="00E83FE5">
        <w:t xml:space="preserve">che intrattiene l’utente tramite l’interazione con due </w:t>
      </w:r>
      <w:r w:rsidRPr="00973B79">
        <w:rPr>
          <w:i/>
        </w:rPr>
        <w:t>avatar</w:t>
      </w:r>
      <w:r w:rsidRPr="00E83FE5">
        <w:t xml:space="preserve"> e i personaggi che li circondano, con quiz e animazioni. </w:t>
      </w:r>
      <w:r w:rsidRPr="00E83FE5">
        <w:rPr>
          <w:i/>
        </w:rPr>
        <w:t>HIV Infogame</w:t>
      </w:r>
      <w:r w:rsidR="00973B79">
        <w:t xml:space="preserve"> è stato pensato pe</w:t>
      </w:r>
      <w:r w:rsidRPr="00E83FE5">
        <w:t xml:space="preserve">r rafforzare la consapevolezza </w:t>
      </w:r>
      <w:r w:rsidR="00973B79">
        <w:t>di ragazzi e adolescenti</w:t>
      </w:r>
      <w:r w:rsidRPr="00E83FE5">
        <w:t xml:space="preserve"> su un problema di cui negli ultimi anni si è parlato sempre meno, come confermano molti medici e operatori sanitari.</w:t>
      </w:r>
    </w:p>
    <w:p w:rsidR="00884E2E" w:rsidRDefault="002F5706" w:rsidP="00A9556D">
      <w:pPr>
        <w:jc w:val="both"/>
      </w:pPr>
      <w:r>
        <w:t>«</w:t>
      </w:r>
      <w:r w:rsidR="00432426">
        <w:t xml:space="preserve">L’HIV, così come l’epatite e </w:t>
      </w:r>
      <w:r w:rsidR="00134F06">
        <w:t>le</w:t>
      </w:r>
      <w:r w:rsidR="00432426">
        <w:t xml:space="preserve"> patologie </w:t>
      </w:r>
      <w:r w:rsidR="00A82AFF">
        <w:t>oncologiche</w:t>
      </w:r>
      <w:r w:rsidR="00973B79">
        <w:t>,</w:t>
      </w:r>
      <w:r w:rsidR="00134F06">
        <w:t xml:space="preserve"> </w:t>
      </w:r>
      <w:r w:rsidR="00432426">
        <w:t>rappresenta per Janssen una grande sf</w:t>
      </w:r>
      <w:r w:rsidR="00A82AFF">
        <w:t>ida d</w:t>
      </w:r>
      <w:r w:rsidR="00432426">
        <w:t xml:space="preserve">i salute pubblica </w:t>
      </w:r>
      <w:r>
        <w:t xml:space="preserve">a livello </w:t>
      </w:r>
      <w:r w:rsidR="00432426">
        <w:t xml:space="preserve">globale </w:t>
      </w:r>
      <w:r w:rsidR="00884E2E">
        <w:t>-</w:t>
      </w:r>
      <w:r>
        <w:t xml:space="preserve"> dichiara</w:t>
      </w:r>
      <w:r w:rsidR="00884E2E">
        <w:t xml:space="preserve"> </w:t>
      </w:r>
      <w:r w:rsidR="00884E2E" w:rsidRPr="00432426">
        <w:rPr>
          <w:b/>
        </w:rPr>
        <w:t>Massimo Scaccabarozzi</w:t>
      </w:r>
      <w:r w:rsidR="00884E2E">
        <w:t>, AD e Presidente di Janssen Italia -</w:t>
      </w:r>
      <w:r w:rsidR="00884E2E" w:rsidRPr="00884E2E">
        <w:t xml:space="preserve">. </w:t>
      </w:r>
      <w:r w:rsidR="00432426">
        <w:t xml:space="preserve">Una sfida che </w:t>
      </w:r>
      <w:r w:rsidR="00973B79">
        <w:t>affrontiamo quotidianamente</w:t>
      </w:r>
      <w:r w:rsidR="00432426">
        <w:t xml:space="preserve"> </w:t>
      </w:r>
      <w:r w:rsidR="00973B79">
        <w:t>promuovendo</w:t>
      </w:r>
      <w:r w:rsidR="00432426">
        <w:t xml:space="preserve"> attività di</w:t>
      </w:r>
      <w:r w:rsidR="00884E2E" w:rsidRPr="00884E2E">
        <w:t xml:space="preserve"> </w:t>
      </w:r>
      <w:r>
        <w:t>ricerca</w:t>
      </w:r>
      <w:r w:rsidR="00432426">
        <w:t xml:space="preserve"> sia presso i nostri </w:t>
      </w:r>
      <w:r w:rsidR="00884E2E" w:rsidRPr="00884E2E">
        <w:t xml:space="preserve">laboratori </w:t>
      </w:r>
      <w:r w:rsidR="00432426">
        <w:t>che</w:t>
      </w:r>
      <w:r w:rsidR="00884E2E" w:rsidRPr="00884E2E">
        <w:t xml:space="preserve"> </w:t>
      </w:r>
      <w:r w:rsidR="00432426">
        <w:t xml:space="preserve">in </w:t>
      </w:r>
      <w:r w:rsidR="00432426">
        <w:lastRenderedPageBreak/>
        <w:t xml:space="preserve">collaborazione </w:t>
      </w:r>
      <w:r w:rsidR="00884E2E" w:rsidRPr="00884E2E">
        <w:t xml:space="preserve">con i maggiori centri </w:t>
      </w:r>
      <w:r>
        <w:t>medico-</w:t>
      </w:r>
      <w:r w:rsidR="00A82AFF">
        <w:t xml:space="preserve">scientifici </w:t>
      </w:r>
      <w:r w:rsidR="00884E2E" w:rsidRPr="00884E2E">
        <w:t>del mondo</w:t>
      </w:r>
      <w:r w:rsidR="00432426">
        <w:t xml:space="preserve">. </w:t>
      </w:r>
      <w:r w:rsidR="00973B79">
        <w:t xml:space="preserve">Inoltre, crediamo </w:t>
      </w:r>
      <w:r w:rsidR="00FE3A3F">
        <w:t xml:space="preserve">nell’importanza di </w:t>
      </w:r>
      <w:r w:rsidR="00973B79">
        <w:t xml:space="preserve"> </w:t>
      </w:r>
      <w:r>
        <w:t xml:space="preserve">spendersi per ricordare, tramite iniziative di sensibilizzazione e informazione, l’importanza di prevenire la trasmissione sessuale </w:t>
      </w:r>
      <w:r w:rsidR="00647020">
        <w:t xml:space="preserve">di </w:t>
      </w:r>
      <w:r w:rsidR="00C57336">
        <w:t>questa patologia</w:t>
      </w:r>
      <w:r>
        <w:t>»</w:t>
      </w:r>
      <w:r w:rsidR="00884E2E" w:rsidRPr="00884E2E">
        <w:t>.</w:t>
      </w:r>
    </w:p>
    <w:p w:rsidR="00884E2E" w:rsidRPr="00E83FE5" w:rsidRDefault="00884E2E" w:rsidP="00A9556D">
      <w:pPr>
        <w:jc w:val="both"/>
      </w:pPr>
    </w:p>
    <w:p w:rsidR="00A9556D" w:rsidRPr="00E83FE5" w:rsidRDefault="00A9556D" w:rsidP="00A9556D">
      <w:pPr>
        <w:spacing w:after="0"/>
        <w:jc w:val="both"/>
        <w:rPr>
          <w:rFonts w:cs="Calibri"/>
          <w:b/>
        </w:rPr>
      </w:pPr>
      <w:r w:rsidRPr="00E83FE5">
        <w:rPr>
          <w:rFonts w:cs="Calibri"/>
          <w:b/>
        </w:rPr>
        <w:t xml:space="preserve">Janssen </w:t>
      </w:r>
    </w:p>
    <w:p w:rsidR="00A9556D" w:rsidRPr="00E83FE5" w:rsidRDefault="00A9556D" w:rsidP="00A9556D">
      <w:pPr>
        <w:spacing w:after="0"/>
        <w:jc w:val="both"/>
        <w:rPr>
          <w:rFonts w:cs="Calibri"/>
        </w:rPr>
      </w:pPr>
      <w:r w:rsidRPr="00E83FE5">
        <w:rPr>
          <w:rFonts w:cs="Calibri"/>
        </w:rPr>
        <w:t xml:space="preserve">Janssen è impegnata nell’affrontare alcune tra le più importanti esigenze mediche insoddisfatte, in diverse aree terapeutiche fra cui l’oncoematologia, l’immunologia, le neuroscienze, le malattie infettive e i vaccini, le malattie cardiovascolari e metaboliche. Mossi dal nostro impegno nei confronti dei pazienti, sviluppiamo prodotti, servizi e soluzioni innovative per la salute delle persone di tutto il mondo. </w:t>
      </w:r>
    </w:p>
    <w:p w:rsidR="00A9556D" w:rsidRPr="00E83FE5" w:rsidRDefault="00A9556D" w:rsidP="00A9556D">
      <w:pPr>
        <w:spacing w:after="0"/>
        <w:jc w:val="both"/>
        <w:rPr>
          <w:rFonts w:cs="Calibri"/>
        </w:rPr>
      </w:pPr>
      <w:r w:rsidRPr="00E83FE5">
        <w:rPr>
          <w:rFonts w:cs="Calibri"/>
        </w:rPr>
        <w:t xml:space="preserve">Per maggiori informazioni visitate il sito </w:t>
      </w:r>
      <w:hyperlink r:id="rId10" w:history="1">
        <w:r w:rsidRPr="00E83FE5">
          <w:rPr>
            <w:rStyle w:val="Collegamentoipertestuale"/>
            <w:rFonts w:cs="Calibri"/>
          </w:rPr>
          <w:t>www.janssen.com/italy/</w:t>
        </w:r>
      </w:hyperlink>
      <w:r w:rsidRPr="00E83FE5">
        <w:rPr>
          <w:rFonts w:cs="Calibri"/>
        </w:rPr>
        <w:t xml:space="preserve">. </w:t>
      </w:r>
    </w:p>
    <w:p w:rsidR="00A9556D" w:rsidRDefault="00A9556D" w:rsidP="00A9556D">
      <w:pPr>
        <w:spacing w:after="0"/>
        <w:jc w:val="both"/>
        <w:rPr>
          <w:rFonts w:cs="Calibri"/>
        </w:rPr>
      </w:pPr>
    </w:p>
    <w:p w:rsidR="00432426" w:rsidRPr="00E83FE5" w:rsidRDefault="00432426" w:rsidP="00A9556D">
      <w:pPr>
        <w:spacing w:after="0"/>
        <w:jc w:val="both"/>
        <w:rPr>
          <w:rFonts w:cs="Calibri"/>
        </w:rPr>
      </w:pPr>
    </w:p>
    <w:p w:rsidR="00A9556D" w:rsidRPr="00E83FE5" w:rsidRDefault="00A9556D" w:rsidP="00A9556D">
      <w:pPr>
        <w:spacing w:after="0"/>
        <w:jc w:val="both"/>
        <w:rPr>
          <w:rFonts w:cs="Calibri"/>
          <w:sz w:val="20"/>
        </w:rPr>
      </w:pPr>
    </w:p>
    <w:p w:rsidR="00A9556D" w:rsidRPr="00E83FE5" w:rsidRDefault="00A9556D" w:rsidP="00A9556D">
      <w:pPr>
        <w:spacing w:after="0" w:line="240" w:lineRule="auto"/>
        <w:rPr>
          <w:rFonts w:cs="Calibri"/>
          <w:b/>
          <w:bCs/>
          <w:sz w:val="20"/>
        </w:rPr>
      </w:pPr>
      <w:r w:rsidRPr="00E83FE5">
        <w:rPr>
          <w:rFonts w:cs="Calibri"/>
          <w:b/>
          <w:bCs/>
          <w:sz w:val="20"/>
        </w:rPr>
        <w:t xml:space="preserve">Per ulteriori informazioni: </w:t>
      </w:r>
    </w:p>
    <w:p w:rsidR="00A9556D" w:rsidRPr="00E83FE5" w:rsidRDefault="00A9556D" w:rsidP="00A9556D">
      <w:pPr>
        <w:spacing w:after="0" w:line="240" w:lineRule="auto"/>
        <w:rPr>
          <w:rFonts w:cs="Calibri"/>
          <w:b/>
          <w:bCs/>
          <w:sz w:val="20"/>
        </w:rPr>
      </w:pPr>
    </w:p>
    <w:p w:rsidR="00A9556D" w:rsidRPr="00E83FE5" w:rsidRDefault="00A9556D" w:rsidP="00A9556D">
      <w:pPr>
        <w:spacing w:after="0" w:line="240" w:lineRule="auto"/>
        <w:rPr>
          <w:rFonts w:cs="Calibri"/>
          <w:bCs/>
          <w:i/>
          <w:sz w:val="20"/>
        </w:rPr>
      </w:pPr>
      <w:r w:rsidRPr="00E83FE5">
        <w:rPr>
          <w:rFonts w:cs="Calibri"/>
          <w:bCs/>
          <w:i/>
          <w:sz w:val="20"/>
        </w:rPr>
        <w:t>Sabrina Spina</w:t>
      </w:r>
    </w:p>
    <w:p w:rsidR="00A9556D" w:rsidRPr="00E83FE5" w:rsidRDefault="00A9556D" w:rsidP="00A9556D">
      <w:pPr>
        <w:spacing w:after="0" w:line="240" w:lineRule="auto"/>
        <w:rPr>
          <w:rFonts w:cs="Calibri"/>
          <w:b/>
          <w:bCs/>
          <w:i/>
          <w:sz w:val="20"/>
        </w:rPr>
      </w:pPr>
      <w:r w:rsidRPr="00E83FE5">
        <w:rPr>
          <w:rFonts w:cs="Calibri"/>
          <w:b/>
          <w:bCs/>
          <w:i/>
          <w:sz w:val="20"/>
        </w:rPr>
        <w:t>Ufficio Stampa Janssen Italia</w:t>
      </w:r>
    </w:p>
    <w:p w:rsidR="00A9556D" w:rsidRPr="00E83FE5" w:rsidRDefault="00A9556D" w:rsidP="00A9556D">
      <w:pPr>
        <w:spacing w:after="0" w:line="240" w:lineRule="auto"/>
        <w:rPr>
          <w:rFonts w:cs="Calibri"/>
          <w:bCs/>
          <w:i/>
          <w:sz w:val="20"/>
          <w:lang w:val="en-US"/>
        </w:rPr>
      </w:pPr>
      <w:r w:rsidRPr="00E83FE5">
        <w:rPr>
          <w:rFonts w:cs="Calibri"/>
          <w:bCs/>
          <w:i/>
          <w:sz w:val="20"/>
          <w:lang w:val="en-US"/>
        </w:rPr>
        <w:t>Tel 022510809 - Mob. 3442836564</w:t>
      </w:r>
    </w:p>
    <w:p w:rsidR="00A9556D" w:rsidRPr="00E83FE5" w:rsidRDefault="00A9556D" w:rsidP="00A9556D">
      <w:pPr>
        <w:spacing w:after="0" w:line="240" w:lineRule="auto"/>
        <w:rPr>
          <w:rFonts w:cs="Calibri"/>
          <w:bCs/>
          <w:i/>
          <w:sz w:val="20"/>
          <w:lang w:val="en-US"/>
        </w:rPr>
      </w:pPr>
      <w:r w:rsidRPr="00E83FE5">
        <w:rPr>
          <w:rFonts w:cs="Calibri"/>
          <w:bCs/>
          <w:i/>
          <w:sz w:val="20"/>
          <w:lang w:val="en-US"/>
        </w:rPr>
        <w:t>Sspina1@its.jnj.com</w:t>
      </w:r>
    </w:p>
    <w:p w:rsidR="00A9556D" w:rsidRPr="00E83FE5" w:rsidRDefault="00A9556D" w:rsidP="00A9556D">
      <w:pPr>
        <w:jc w:val="both"/>
        <w:rPr>
          <w:rFonts w:eastAsia="Times New Roman" w:cs="Arial"/>
          <w:sz w:val="18"/>
          <w:shd w:val="clear" w:color="auto" w:fill="FFFFFF"/>
          <w:lang w:val="en-US"/>
        </w:rPr>
      </w:pPr>
      <w:r w:rsidRPr="00E83FE5">
        <w:rPr>
          <w:rFonts w:eastAsia="Times New Roman" w:cs="Arial"/>
          <w:sz w:val="18"/>
          <w:shd w:val="clear" w:color="auto" w:fill="FFFFFF"/>
          <w:lang w:val="en-US"/>
        </w:rPr>
        <w:t xml:space="preserve"> </w:t>
      </w:r>
    </w:p>
    <w:p w:rsidR="00A9556D" w:rsidRPr="00E83FE5" w:rsidRDefault="00A9556D" w:rsidP="00A9556D">
      <w:pPr>
        <w:jc w:val="both"/>
        <w:rPr>
          <w:sz w:val="20"/>
          <w:lang w:val="en-US"/>
        </w:rPr>
      </w:pPr>
    </w:p>
    <w:p w:rsidR="00ED6446" w:rsidRPr="00A9556D" w:rsidRDefault="00ED6446" w:rsidP="00A9556D">
      <w:pPr>
        <w:rPr>
          <w:lang w:val="en-US"/>
        </w:rPr>
      </w:pPr>
    </w:p>
    <w:sectPr w:rsidR="00ED6446" w:rsidRPr="00A9556D" w:rsidSect="00863339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BF0" w:rsidRDefault="001B7BF0" w:rsidP="004C7BCB">
      <w:pPr>
        <w:spacing w:after="0" w:line="240" w:lineRule="auto"/>
      </w:pPr>
      <w:r>
        <w:separator/>
      </w:r>
    </w:p>
  </w:endnote>
  <w:endnote w:type="continuationSeparator" w:id="0">
    <w:p w:rsidR="001B7BF0" w:rsidRDefault="001B7BF0" w:rsidP="004C7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BF0" w:rsidRDefault="001B7BF0" w:rsidP="004C7BCB">
      <w:pPr>
        <w:spacing w:after="0" w:line="240" w:lineRule="auto"/>
      </w:pPr>
      <w:r>
        <w:separator/>
      </w:r>
    </w:p>
  </w:footnote>
  <w:footnote w:type="continuationSeparator" w:id="0">
    <w:p w:rsidR="001B7BF0" w:rsidRDefault="001B7BF0" w:rsidP="004C7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F" w:rsidRDefault="00FE3A3F" w:rsidP="004C7BCB">
    <w:pPr>
      <w:pStyle w:val="Intestazione"/>
      <w:jc w:val="center"/>
    </w:pPr>
    <w:r>
      <w:rPr>
        <w:noProof/>
      </w:rPr>
      <w:drawing>
        <wp:inline distT="0" distB="0" distL="0" distR="0">
          <wp:extent cx="1295400" cy="626110"/>
          <wp:effectExtent l="19050" t="0" r="0" b="0"/>
          <wp:docPr id="1" name="Immagine 0" descr="Jansse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nssen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62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F4006"/>
    <w:rsid w:val="0002160C"/>
    <w:rsid w:val="00030C73"/>
    <w:rsid w:val="0008354B"/>
    <w:rsid w:val="00092576"/>
    <w:rsid w:val="00134F06"/>
    <w:rsid w:val="0015394B"/>
    <w:rsid w:val="0015513F"/>
    <w:rsid w:val="001B7BF0"/>
    <w:rsid w:val="002141B7"/>
    <w:rsid w:val="00286F5C"/>
    <w:rsid w:val="002B74C7"/>
    <w:rsid w:val="002F0C22"/>
    <w:rsid w:val="002F5706"/>
    <w:rsid w:val="003B63B2"/>
    <w:rsid w:val="003C0EF4"/>
    <w:rsid w:val="004046FC"/>
    <w:rsid w:val="00432426"/>
    <w:rsid w:val="004B3A75"/>
    <w:rsid w:val="004C7BCB"/>
    <w:rsid w:val="004D734A"/>
    <w:rsid w:val="004F284D"/>
    <w:rsid w:val="00532131"/>
    <w:rsid w:val="005F4006"/>
    <w:rsid w:val="005F7F77"/>
    <w:rsid w:val="00606B7D"/>
    <w:rsid w:val="00635E01"/>
    <w:rsid w:val="00647020"/>
    <w:rsid w:val="006936A4"/>
    <w:rsid w:val="006A46D5"/>
    <w:rsid w:val="006D5FA6"/>
    <w:rsid w:val="00743A55"/>
    <w:rsid w:val="0077394C"/>
    <w:rsid w:val="0081279D"/>
    <w:rsid w:val="00863339"/>
    <w:rsid w:val="00867959"/>
    <w:rsid w:val="00884E2E"/>
    <w:rsid w:val="008B5E06"/>
    <w:rsid w:val="008E1FBF"/>
    <w:rsid w:val="008E6740"/>
    <w:rsid w:val="0092197B"/>
    <w:rsid w:val="00973B79"/>
    <w:rsid w:val="00975FC7"/>
    <w:rsid w:val="009C786E"/>
    <w:rsid w:val="00A454CF"/>
    <w:rsid w:val="00A7436B"/>
    <w:rsid w:val="00A82AFF"/>
    <w:rsid w:val="00A9556D"/>
    <w:rsid w:val="00A95BA3"/>
    <w:rsid w:val="00B244F1"/>
    <w:rsid w:val="00C57336"/>
    <w:rsid w:val="00C846B1"/>
    <w:rsid w:val="00CF55A6"/>
    <w:rsid w:val="00E22EBF"/>
    <w:rsid w:val="00E34D72"/>
    <w:rsid w:val="00E83FE5"/>
    <w:rsid w:val="00ED6446"/>
    <w:rsid w:val="00FB7914"/>
    <w:rsid w:val="00FE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A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5E0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C7B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C7BCB"/>
  </w:style>
  <w:style w:type="paragraph" w:styleId="Pidipagina">
    <w:name w:val="footer"/>
    <w:basedOn w:val="Normale"/>
    <w:link w:val="PidipaginaCarattere"/>
    <w:uiPriority w:val="99"/>
    <w:semiHidden/>
    <w:unhideWhenUsed/>
    <w:rsid w:val="004C7B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C7B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BC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B63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B63B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B63B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63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63B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5E0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C7B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C7BCB"/>
  </w:style>
  <w:style w:type="paragraph" w:styleId="Pidipagina">
    <w:name w:val="footer"/>
    <w:basedOn w:val="Normale"/>
    <w:link w:val="PidipaginaCarattere"/>
    <w:uiPriority w:val="99"/>
    <w:semiHidden/>
    <w:unhideWhenUsed/>
    <w:rsid w:val="004C7B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C7B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BC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B63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B63B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B63B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63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63B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vnonfermiamoc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ar2016.it/pages/it/piazzaIca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janssen.com/ital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vinfogame.it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C86E-8A64-43E3-8268-4EF55373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&amp; Johnson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Valued Acer Customer</cp:lastModifiedBy>
  <cp:revision>6</cp:revision>
  <cp:lastPrinted>2016-05-30T13:03:00Z</cp:lastPrinted>
  <dcterms:created xsi:type="dcterms:W3CDTF">2016-06-06T12:53:00Z</dcterms:created>
  <dcterms:modified xsi:type="dcterms:W3CDTF">2016-06-06T13:56:00Z</dcterms:modified>
</cp:coreProperties>
</file>