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2AF" w:rsidRPr="00DE4DD1" w:rsidRDefault="00EF42AF" w:rsidP="00ED29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DD1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EF42AF" w:rsidRPr="00DE4DD1" w:rsidRDefault="00EF42AF" w:rsidP="00ED29D3">
      <w:pPr>
        <w:spacing w:after="0" w:line="240" w:lineRule="auto"/>
        <w:jc w:val="center"/>
        <w:rPr>
          <w:b/>
        </w:rPr>
      </w:pPr>
    </w:p>
    <w:p w:rsidR="00EF42AF" w:rsidRPr="00DE4DD1" w:rsidRDefault="00ED29D3" w:rsidP="00ED29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E4DD1">
        <w:rPr>
          <w:rFonts w:ascii="Times New Roman" w:hAnsi="Times New Roman" w:cs="Times New Roman"/>
          <w:b/>
        </w:rPr>
        <w:t>Iniziano domani a Firenze le lezioni alla Scuola di Alta</w:t>
      </w:r>
      <w:r w:rsidR="00DE4DD1" w:rsidRPr="00DE4DD1">
        <w:rPr>
          <w:rFonts w:ascii="Times New Roman" w:hAnsi="Times New Roman" w:cs="Times New Roman"/>
          <w:b/>
        </w:rPr>
        <w:t xml:space="preserve"> Formazione della Società scientifica</w:t>
      </w:r>
    </w:p>
    <w:p w:rsidR="00ED29D3" w:rsidRPr="00DE4DD1" w:rsidRDefault="00ED29D3" w:rsidP="00ED29D3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E4DD1">
        <w:rPr>
          <w:rFonts w:ascii="Times New Roman" w:hAnsi="Times New Roman" w:cs="Times New Roman"/>
          <w:b/>
          <w:caps/>
          <w:sz w:val="26"/>
          <w:szCs w:val="26"/>
        </w:rPr>
        <w:t xml:space="preserve">SIMG: </w:t>
      </w:r>
      <w:r w:rsidR="00DE4DD1" w:rsidRPr="00DE4DD1">
        <w:rPr>
          <w:rFonts w:ascii="Times New Roman" w:hAnsi="Times New Roman" w:cs="Times New Roman"/>
          <w:b/>
          <w:caps/>
          <w:sz w:val="26"/>
          <w:szCs w:val="26"/>
        </w:rPr>
        <w:t>“</w:t>
      </w:r>
      <w:r w:rsidRPr="00DE4DD1">
        <w:rPr>
          <w:rFonts w:ascii="Times New Roman" w:hAnsi="Times New Roman" w:cs="Times New Roman"/>
          <w:b/>
          <w:caps/>
          <w:sz w:val="26"/>
          <w:szCs w:val="26"/>
        </w:rPr>
        <w:t>AL VIA IL CORSO DI MANAGEMENT DELLE CURE PRIMARIE</w:t>
      </w:r>
    </w:p>
    <w:p w:rsidR="00ED29D3" w:rsidRPr="00DE4DD1" w:rsidRDefault="00ED29D3" w:rsidP="00ED29D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4DD1">
        <w:rPr>
          <w:rFonts w:ascii="Times New Roman" w:hAnsi="Times New Roman" w:cs="Times New Roman"/>
          <w:b/>
          <w:caps/>
          <w:sz w:val="26"/>
          <w:szCs w:val="26"/>
        </w:rPr>
        <w:t>COSì I GIOVANI MEDICI IMPARANO A GESTIRE LA PROFESSIONE”</w:t>
      </w:r>
    </w:p>
    <w:p w:rsidR="00EF42AF" w:rsidRPr="004C4A8E" w:rsidRDefault="00DE4DD1" w:rsidP="00DB7F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3"/>
          <w:szCs w:val="23"/>
        </w:rPr>
      </w:pPr>
      <w:r w:rsidRPr="004C4A8E">
        <w:rPr>
          <w:rFonts w:ascii="Times New Roman" w:hAnsi="Times New Roman" w:cs="Times New Roman"/>
          <w:b/>
          <w:i/>
          <w:sz w:val="23"/>
          <w:szCs w:val="23"/>
        </w:rPr>
        <w:t>Il Presidente Claudio Cricelli: “</w:t>
      </w:r>
      <w:r w:rsidRPr="004C4A8E">
        <w:rPr>
          <w:rFonts w:ascii="Times New Roman" w:hAnsi="Times New Roman" w:cs="Times New Roman"/>
          <w:b/>
          <w:i/>
          <w:caps/>
          <w:sz w:val="23"/>
          <w:szCs w:val="23"/>
        </w:rPr>
        <w:t>è</w:t>
      </w:r>
      <w:r w:rsidRPr="004C4A8E">
        <w:rPr>
          <w:rFonts w:ascii="Times New Roman" w:hAnsi="Times New Roman" w:cs="Times New Roman"/>
          <w:b/>
          <w:i/>
          <w:sz w:val="23"/>
          <w:szCs w:val="23"/>
        </w:rPr>
        <w:t xml:space="preserve"> la prima iniziativa di questo tipo nel nostro Paese.</w:t>
      </w:r>
      <w:r w:rsidR="00DB7FC3" w:rsidRPr="004C4A8E">
        <w:rPr>
          <w:rFonts w:ascii="Times New Roman" w:hAnsi="Times New Roman" w:cs="Times New Roman"/>
          <w:b/>
          <w:i/>
          <w:sz w:val="23"/>
          <w:szCs w:val="23"/>
        </w:rPr>
        <w:t xml:space="preserve"> Offriamo st</w:t>
      </w:r>
      <w:r w:rsidR="004C4A8E" w:rsidRPr="004C4A8E">
        <w:rPr>
          <w:rFonts w:ascii="Times New Roman" w:hAnsi="Times New Roman" w:cs="Times New Roman"/>
          <w:b/>
          <w:i/>
          <w:sz w:val="23"/>
          <w:szCs w:val="23"/>
        </w:rPr>
        <w:t>rumenti</w:t>
      </w:r>
      <w:r w:rsidR="00DB7FC3" w:rsidRPr="004C4A8E">
        <w:rPr>
          <w:rFonts w:ascii="Times New Roman" w:hAnsi="Times New Roman" w:cs="Times New Roman"/>
          <w:b/>
          <w:i/>
          <w:sz w:val="23"/>
          <w:szCs w:val="23"/>
        </w:rPr>
        <w:t xml:space="preserve"> che si fo</w:t>
      </w:r>
      <w:r w:rsidR="004C4A8E" w:rsidRPr="004C4A8E">
        <w:rPr>
          <w:rFonts w:ascii="Times New Roman" w:hAnsi="Times New Roman" w:cs="Times New Roman"/>
          <w:b/>
          <w:i/>
          <w:sz w:val="23"/>
          <w:szCs w:val="23"/>
        </w:rPr>
        <w:t>ndano sulle più avanzate</w:t>
      </w:r>
      <w:r w:rsidR="004C4A8E">
        <w:rPr>
          <w:rFonts w:ascii="Times New Roman" w:hAnsi="Times New Roman" w:cs="Times New Roman"/>
          <w:b/>
          <w:i/>
          <w:sz w:val="23"/>
          <w:szCs w:val="23"/>
        </w:rPr>
        <w:t xml:space="preserve"> conoscenze informatiche</w:t>
      </w:r>
      <w:r w:rsidR="00DB7FC3" w:rsidRPr="004C4A8E">
        <w:rPr>
          <w:rFonts w:ascii="Times New Roman" w:hAnsi="Times New Roman" w:cs="Times New Roman"/>
          <w:b/>
          <w:i/>
          <w:sz w:val="23"/>
          <w:szCs w:val="23"/>
        </w:rPr>
        <w:t>”</w:t>
      </w:r>
    </w:p>
    <w:p w:rsidR="00DB7FC3" w:rsidRPr="00DB7FC3" w:rsidRDefault="00DB7FC3" w:rsidP="00DB7FC3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p w:rsidR="006C1268" w:rsidRPr="006C1268" w:rsidRDefault="00EF42AF" w:rsidP="006C12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525">
        <w:rPr>
          <w:rFonts w:ascii="Times New Roman" w:hAnsi="Times New Roman" w:cs="Times New Roman"/>
          <w:i/>
          <w:sz w:val="24"/>
          <w:szCs w:val="24"/>
        </w:rPr>
        <w:t>Firenze, 24 novembre 2015</w:t>
      </w:r>
      <w:r w:rsidR="00ED29D3">
        <w:rPr>
          <w:rFonts w:ascii="Times New Roman" w:hAnsi="Times New Roman" w:cs="Times New Roman"/>
          <w:sz w:val="24"/>
          <w:szCs w:val="24"/>
        </w:rPr>
        <w:t xml:space="preserve"> – Parte </w:t>
      </w:r>
      <w:r w:rsidRPr="00914525">
        <w:rPr>
          <w:rFonts w:ascii="Times New Roman" w:hAnsi="Times New Roman" w:cs="Times New Roman"/>
          <w:sz w:val="24"/>
          <w:szCs w:val="24"/>
        </w:rPr>
        <w:t>domani</w:t>
      </w:r>
      <w:r w:rsidR="00EC494F">
        <w:rPr>
          <w:rFonts w:ascii="Times New Roman" w:hAnsi="Times New Roman" w:cs="Times New Roman"/>
          <w:sz w:val="24"/>
          <w:szCs w:val="24"/>
        </w:rPr>
        <w:t xml:space="preserve"> a</w:t>
      </w:r>
      <w:r w:rsidRPr="00914525">
        <w:rPr>
          <w:rFonts w:ascii="Times New Roman" w:hAnsi="Times New Roman" w:cs="Times New Roman"/>
          <w:sz w:val="24"/>
          <w:szCs w:val="24"/>
        </w:rPr>
        <w:t xml:space="preserve"> Firenze il corso di introduzione al management delle cure primarie</w:t>
      </w:r>
      <w:r w:rsidR="00DF38A7">
        <w:rPr>
          <w:rFonts w:ascii="Times New Roman" w:hAnsi="Times New Roman" w:cs="Times New Roman"/>
          <w:sz w:val="24"/>
          <w:szCs w:val="24"/>
        </w:rPr>
        <w:t>. L’iniziativa fa</w:t>
      </w:r>
      <w:r w:rsidR="00914525" w:rsidRPr="00914525">
        <w:rPr>
          <w:rFonts w:ascii="Times New Roman" w:hAnsi="Times New Roman" w:cs="Times New Roman"/>
          <w:sz w:val="24"/>
          <w:szCs w:val="24"/>
        </w:rPr>
        <w:t xml:space="preserve"> parte dell’offerta formativa della</w:t>
      </w:r>
      <w:r w:rsidRPr="00914525">
        <w:rPr>
          <w:rFonts w:ascii="Times New Roman" w:hAnsi="Times New Roman" w:cs="Times New Roman"/>
          <w:sz w:val="24"/>
          <w:szCs w:val="24"/>
        </w:rPr>
        <w:t xml:space="preserve"> Scuola di Alta Formazione della Società Italiana di Medicina Generale</w:t>
      </w:r>
      <w:r w:rsidR="00DF38A7">
        <w:rPr>
          <w:rFonts w:ascii="Times New Roman" w:hAnsi="Times New Roman" w:cs="Times New Roman"/>
          <w:sz w:val="24"/>
          <w:szCs w:val="24"/>
        </w:rPr>
        <w:t xml:space="preserve"> e delle Cure Primarie</w:t>
      </w:r>
      <w:r w:rsidRPr="00914525">
        <w:rPr>
          <w:rFonts w:ascii="Times New Roman" w:hAnsi="Times New Roman" w:cs="Times New Roman"/>
          <w:sz w:val="24"/>
          <w:szCs w:val="24"/>
        </w:rPr>
        <w:t xml:space="preserve"> (SIMG). </w:t>
      </w:r>
      <w:r w:rsidR="00914525" w:rsidRPr="00DF38A7">
        <w:rPr>
          <w:rFonts w:ascii="Times New Roman" w:hAnsi="Times New Roman" w:cs="Times New Roman"/>
          <w:sz w:val="24"/>
          <w:szCs w:val="24"/>
        </w:rPr>
        <w:t>“</w:t>
      </w:r>
      <w:r w:rsidR="00DF38A7" w:rsidRPr="00DF38A7">
        <w:rPr>
          <w:rFonts w:ascii="Times New Roman" w:hAnsi="Times New Roman"/>
          <w:sz w:val="24"/>
          <w:szCs w:val="24"/>
          <w:lang w:eastAsia="it-IT"/>
        </w:rPr>
        <w:t xml:space="preserve">La nostra professione </w:t>
      </w:r>
      <w:r w:rsidR="00DF38A7" w:rsidRPr="00DF38A7">
        <w:rPr>
          <w:rFonts w:ascii="Times New Roman" w:hAnsi="Times New Roman" w:cs="Times New Roman"/>
          <w:iCs/>
          <w:sz w:val="24"/>
          <w:szCs w:val="24"/>
        </w:rPr>
        <w:t xml:space="preserve">– spiega il </w:t>
      </w:r>
      <w:r w:rsidR="00DF38A7" w:rsidRPr="00984883">
        <w:rPr>
          <w:rFonts w:ascii="Times New Roman" w:hAnsi="Times New Roman" w:cs="Times New Roman"/>
          <w:b/>
          <w:iCs/>
          <w:sz w:val="24"/>
          <w:szCs w:val="24"/>
        </w:rPr>
        <w:t>dott. Claudio Cricelli, presidente SIMG -</w:t>
      </w:r>
      <w:r w:rsidR="00DF38A7" w:rsidRPr="00984883">
        <w:rPr>
          <w:rFonts w:ascii="Times New Roman" w:hAnsi="Times New Roman"/>
          <w:b/>
          <w:sz w:val="24"/>
          <w:szCs w:val="24"/>
          <w:lang w:eastAsia="it-IT"/>
        </w:rPr>
        <w:t xml:space="preserve"> affronta oggi cambiamenti decisivi in rapporto alle competenze mediche, organizzative e manageriali</w:t>
      </w:r>
      <w:r w:rsidR="00DF38A7" w:rsidRPr="00DF38A7">
        <w:rPr>
          <w:rFonts w:ascii="Times New Roman" w:hAnsi="Times New Roman"/>
          <w:sz w:val="24"/>
          <w:szCs w:val="24"/>
          <w:lang w:eastAsia="it-IT"/>
        </w:rPr>
        <w:t>.</w:t>
      </w:r>
      <w:r w:rsidR="00DF38A7" w:rsidRPr="00DF38A7">
        <w:rPr>
          <w:rFonts w:ascii="Times New Roman" w:hAnsi="Times New Roman" w:cs="Times New Roman"/>
          <w:sz w:val="24"/>
          <w:szCs w:val="24"/>
        </w:rPr>
        <w:t xml:space="preserve"> </w:t>
      </w:r>
      <w:r w:rsidRPr="00DF38A7">
        <w:rPr>
          <w:rFonts w:ascii="Times New Roman" w:hAnsi="Times New Roman" w:cs="Times New Roman"/>
          <w:sz w:val="24"/>
          <w:szCs w:val="24"/>
        </w:rPr>
        <w:t xml:space="preserve">È la prima volta che in Italia viene istituito un corso di questo tipo, indirizzato a formare inizialmente 40 giovani medici </w:t>
      </w:r>
      <w:r w:rsidR="00914525" w:rsidRPr="00DF38A7">
        <w:rPr>
          <w:rFonts w:ascii="Times New Roman" w:hAnsi="Times New Roman" w:cs="Times New Roman"/>
          <w:sz w:val="24"/>
          <w:szCs w:val="24"/>
        </w:rPr>
        <w:t xml:space="preserve">di medicina generale. </w:t>
      </w:r>
      <w:r w:rsidRPr="00DF38A7">
        <w:rPr>
          <w:rFonts w:ascii="Times New Roman" w:hAnsi="Times New Roman" w:cs="Times New Roman"/>
          <w:iCs/>
          <w:sz w:val="24"/>
          <w:szCs w:val="24"/>
        </w:rPr>
        <w:t>In programma focus sull’appropriatezz</w:t>
      </w:r>
      <w:r w:rsidRPr="00914525">
        <w:rPr>
          <w:rFonts w:ascii="Times New Roman" w:hAnsi="Times New Roman" w:cs="Times New Roman"/>
          <w:iCs/>
          <w:sz w:val="24"/>
          <w:szCs w:val="24"/>
        </w:rPr>
        <w:t xml:space="preserve">a basata sulle evidenze, sugli obiettivi di budget e sugli </w:t>
      </w:r>
      <w:proofErr w:type="spellStart"/>
      <w:r w:rsidRPr="00914525">
        <w:rPr>
          <w:rFonts w:ascii="Times New Roman" w:hAnsi="Times New Roman" w:cs="Times New Roman"/>
          <w:iCs/>
          <w:sz w:val="24"/>
          <w:szCs w:val="24"/>
        </w:rPr>
        <w:t>outcome</w:t>
      </w:r>
      <w:proofErr w:type="spellEnd"/>
      <w:r w:rsidRPr="00914525">
        <w:rPr>
          <w:rFonts w:ascii="Times New Roman" w:hAnsi="Times New Roman" w:cs="Times New Roman"/>
          <w:iCs/>
          <w:sz w:val="24"/>
          <w:szCs w:val="24"/>
        </w:rPr>
        <w:t>.</w:t>
      </w:r>
      <w:r w:rsidR="00914525" w:rsidRPr="0091452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14525">
        <w:rPr>
          <w:rFonts w:ascii="Times New Roman" w:hAnsi="Times New Roman" w:cs="Times New Roman"/>
          <w:sz w:val="24"/>
          <w:szCs w:val="24"/>
        </w:rPr>
        <w:t>Vogliamo offrire ai giovani che si affacciano alla professione</w:t>
      </w:r>
      <w:r w:rsidR="00914525" w:rsidRPr="00914525">
        <w:rPr>
          <w:rFonts w:ascii="Times New Roman" w:hAnsi="Times New Roman" w:cs="Times New Roman"/>
          <w:sz w:val="24"/>
          <w:szCs w:val="24"/>
        </w:rPr>
        <w:t xml:space="preserve"> st</w:t>
      </w:r>
      <w:r w:rsidR="00DF38A7">
        <w:rPr>
          <w:rFonts w:ascii="Times New Roman" w:hAnsi="Times New Roman" w:cs="Times New Roman"/>
          <w:sz w:val="24"/>
          <w:szCs w:val="24"/>
        </w:rPr>
        <w:t xml:space="preserve">rumenti avanzati </w:t>
      </w:r>
      <w:r w:rsidR="00914525" w:rsidRPr="00914525">
        <w:rPr>
          <w:rFonts w:ascii="Times New Roman" w:hAnsi="Times New Roman" w:cs="Times New Roman"/>
          <w:sz w:val="24"/>
          <w:szCs w:val="24"/>
        </w:rPr>
        <w:t>di gestione pratica che si fondano sulle più avanzate conoscenze informatiche, sulla capacità di sviluppare un</w:t>
      </w:r>
      <w:r w:rsidR="00914525">
        <w:rPr>
          <w:rFonts w:ascii="Times New Roman" w:hAnsi="Times New Roman" w:cs="Times New Roman"/>
          <w:sz w:val="24"/>
          <w:szCs w:val="24"/>
        </w:rPr>
        <w:t>’osservazione integrata degli</w:t>
      </w:r>
      <w:r w:rsidR="00914525" w:rsidRPr="009145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525" w:rsidRPr="00914525">
        <w:rPr>
          <w:rFonts w:ascii="Times New Roman" w:hAnsi="Times New Roman" w:cs="Times New Roman"/>
          <w:sz w:val="24"/>
          <w:szCs w:val="24"/>
        </w:rPr>
        <w:t>outcome</w:t>
      </w:r>
      <w:proofErr w:type="spellEnd"/>
      <w:r w:rsidR="00914525" w:rsidRPr="00914525">
        <w:rPr>
          <w:rFonts w:ascii="Times New Roman" w:hAnsi="Times New Roman" w:cs="Times New Roman"/>
          <w:sz w:val="24"/>
          <w:szCs w:val="24"/>
        </w:rPr>
        <w:t xml:space="preserve"> in medicina e </w:t>
      </w:r>
      <w:r w:rsidR="00914525">
        <w:rPr>
          <w:rFonts w:ascii="Times New Roman" w:hAnsi="Times New Roman" w:cs="Times New Roman"/>
          <w:sz w:val="24"/>
          <w:szCs w:val="24"/>
        </w:rPr>
        <w:t xml:space="preserve">del </w:t>
      </w:r>
      <w:r w:rsidR="00914525" w:rsidRPr="00914525">
        <w:rPr>
          <w:rFonts w:ascii="Times New Roman" w:hAnsi="Times New Roman" w:cs="Times New Roman"/>
          <w:sz w:val="24"/>
          <w:szCs w:val="24"/>
        </w:rPr>
        <w:t>mercato d</w:t>
      </w:r>
      <w:r w:rsidR="00914525">
        <w:rPr>
          <w:rFonts w:ascii="Times New Roman" w:hAnsi="Times New Roman" w:cs="Times New Roman"/>
          <w:sz w:val="24"/>
          <w:szCs w:val="24"/>
        </w:rPr>
        <w:t>ella sanità, elementi</w:t>
      </w:r>
      <w:r w:rsidR="00914525" w:rsidRPr="00914525">
        <w:rPr>
          <w:rFonts w:ascii="Times New Roman" w:hAnsi="Times New Roman" w:cs="Times New Roman"/>
          <w:sz w:val="24"/>
          <w:szCs w:val="24"/>
        </w:rPr>
        <w:t xml:space="preserve"> essenziali per comprendere l’evoluzione del nostro </w:t>
      </w:r>
      <w:r w:rsidR="00914525">
        <w:rPr>
          <w:rFonts w:ascii="Times New Roman" w:hAnsi="Times New Roman" w:cs="Times New Roman"/>
          <w:sz w:val="24"/>
          <w:szCs w:val="24"/>
        </w:rPr>
        <w:t xml:space="preserve">sistema sanitario. Vogliamo </w:t>
      </w:r>
      <w:r w:rsidR="00914525" w:rsidRPr="00914525">
        <w:rPr>
          <w:rFonts w:ascii="Times New Roman" w:hAnsi="Times New Roman" w:cs="Times New Roman"/>
          <w:sz w:val="24"/>
          <w:szCs w:val="24"/>
        </w:rPr>
        <w:t>offre ai giovani medici in formazione</w:t>
      </w:r>
      <w:r w:rsidR="00914525">
        <w:rPr>
          <w:rFonts w:ascii="Times New Roman" w:hAnsi="Times New Roman" w:cs="Times New Roman"/>
          <w:sz w:val="24"/>
          <w:szCs w:val="24"/>
        </w:rPr>
        <w:t xml:space="preserve"> conoscenze indispensabili per </w:t>
      </w:r>
      <w:proofErr w:type="gramStart"/>
      <w:r w:rsidR="00914525">
        <w:rPr>
          <w:rFonts w:ascii="Times New Roman" w:hAnsi="Times New Roman" w:cs="Times New Roman"/>
          <w:sz w:val="24"/>
          <w:szCs w:val="24"/>
        </w:rPr>
        <w:t>colmare</w:t>
      </w:r>
      <w:proofErr w:type="gramEnd"/>
      <w:r w:rsidR="00914525">
        <w:rPr>
          <w:rFonts w:ascii="Times New Roman" w:hAnsi="Times New Roman" w:cs="Times New Roman"/>
          <w:sz w:val="24"/>
          <w:szCs w:val="24"/>
        </w:rPr>
        <w:t xml:space="preserve"> le</w:t>
      </w:r>
      <w:r w:rsidR="00914525" w:rsidRPr="00914525">
        <w:rPr>
          <w:rFonts w:ascii="Times New Roman" w:hAnsi="Times New Roman" w:cs="Times New Roman"/>
          <w:sz w:val="24"/>
          <w:szCs w:val="24"/>
        </w:rPr>
        <w:t xml:space="preserve"> lac</w:t>
      </w:r>
      <w:r w:rsidR="00914525">
        <w:rPr>
          <w:rFonts w:ascii="Times New Roman" w:hAnsi="Times New Roman" w:cs="Times New Roman"/>
          <w:sz w:val="24"/>
          <w:szCs w:val="24"/>
        </w:rPr>
        <w:t>une del</w:t>
      </w:r>
      <w:r w:rsidR="00914525" w:rsidRPr="00914525">
        <w:rPr>
          <w:rFonts w:ascii="Times New Roman" w:hAnsi="Times New Roman" w:cs="Times New Roman"/>
          <w:sz w:val="24"/>
          <w:szCs w:val="24"/>
        </w:rPr>
        <w:t xml:space="preserve"> loro percorso professionale e clinico, finora poco orientato ai temi gestionali</w:t>
      </w:r>
      <w:r w:rsidR="00914525">
        <w:rPr>
          <w:rFonts w:ascii="Times New Roman" w:hAnsi="Times New Roman" w:cs="Times New Roman"/>
          <w:sz w:val="24"/>
          <w:szCs w:val="24"/>
        </w:rPr>
        <w:t>”</w:t>
      </w:r>
      <w:r w:rsidR="00914525" w:rsidRPr="00914525">
        <w:rPr>
          <w:rFonts w:ascii="Times New Roman" w:hAnsi="Times New Roman" w:cs="Times New Roman"/>
          <w:sz w:val="24"/>
          <w:szCs w:val="24"/>
        </w:rPr>
        <w:t xml:space="preserve">. </w:t>
      </w:r>
      <w:r w:rsidRPr="00914525">
        <w:rPr>
          <w:rFonts w:ascii="Times New Roman" w:hAnsi="Times New Roman" w:cs="Times New Roman"/>
          <w:sz w:val="24"/>
          <w:szCs w:val="24"/>
        </w:rPr>
        <w:t xml:space="preserve">Il corso, realizzato con il supporto incondizionato di </w:t>
      </w:r>
      <w:proofErr w:type="spellStart"/>
      <w:r w:rsidRPr="00914525">
        <w:rPr>
          <w:rFonts w:ascii="Times New Roman" w:hAnsi="Times New Roman" w:cs="Times New Roman"/>
          <w:sz w:val="24"/>
          <w:szCs w:val="24"/>
        </w:rPr>
        <w:t>Assogenerici</w:t>
      </w:r>
      <w:proofErr w:type="spellEnd"/>
      <w:r w:rsidRPr="00914525">
        <w:rPr>
          <w:rFonts w:ascii="Times New Roman" w:hAnsi="Times New Roman" w:cs="Times New Roman"/>
          <w:sz w:val="24"/>
          <w:szCs w:val="24"/>
        </w:rPr>
        <w:t>, è articolato in numerose se</w:t>
      </w:r>
      <w:r w:rsidR="00DF38A7">
        <w:rPr>
          <w:rFonts w:ascii="Times New Roman" w:hAnsi="Times New Roman" w:cs="Times New Roman"/>
          <w:sz w:val="24"/>
          <w:szCs w:val="24"/>
        </w:rPr>
        <w:t>ssioni in più anni consecutivi.</w:t>
      </w:r>
      <w:r w:rsidR="006C1268">
        <w:rPr>
          <w:rFonts w:ascii="Times New Roman" w:hAnsi="Times New Roman" w:cs="Times New Roman"/>
          <w:sz w:val="24"/>
          <w:szCs w:val="24"/>
        </w:rPr>
        <w:t xml:space="preserve"> “</w:t>
      </w:r>
      <w:r w:rsidR="006C1268" w:rsidRPr="006C1268">
        <w:rPr>
          <w:rFonts w:ascii="Times New Roman" w:hAnsi="Times New Roman" w:cs="Times New Roman"/>
          <w:sz w:val="24"/>
          <w:szCs w:val="24"/>
        </w:rPr>
        <w:t xml:space="preserve">Siamo particolarmente lieti </w:t>
      </w:r>
      <w:r w:rsidR="00984883">
        <w:rPr>
          <w:rFonts w:ascii="Times New Roman" w:hAnsi="Times New Roman" w:cs="Times New Roman"/>
          <w:sz w:val="24"/>
          <w:szCs w:val="24"/>
        </w:rPr>
        <w:t xml:space="preserve">- afferma il </w:t>
      </w:r>
      <w:r w:rsidR="00984883" w:rsidRPr="00984883">
        <w:rPr>
          <w:rFonts w:ascii="Times New Roman" w:hAnsi="Times New Roman" w:cs="Times New Roman"/>
          <w:b/>
          <w:sz w:val="24"/>
          <w:szCs w:val="24"/>
        </w:rPr>
        <w:t>Presidente di AssoG</w:t>
      </w:r>
      <w:r w:rsidR="006C1268" w:rsidRPr="00984883">
        <w:rPr>
          <w:rFonts w:ascii="Times New Roman" w:hAnsi="Times New Roman" w:cs="Times New Roman"/>
          <w:b/>
          <w:sz w:val="24"/>
          <w:szCs w:val="24"/>
        </w:rPr>
        <w:t xml:space="preserve">enerici Enrique </w:t>
      </w:r>
      <w:proofErr w:type="spellStart"/>
      <w:r w:rsidR="006C1268" w:rsidRPr="00984883">
        <w:rPr>
          <w:rFonts w:ascii="Times New Roman" w:hAnsi="Times New Roman" w:cs="Times New Roman"/>
          <w:b/>
          <w:sz w:val="24"/>
          <w:szCs w:val="24"/>
        </w:rPr>
        <w:t>Häusermann</w:t>
      </w:r>
      <w:proofErr w:type="spellEnd"/>
      <w:r w:rsidR="006C1268" w:rsidRPr="006C1268">
        <w:rPr>
          <w:rFonts w:ascii="Times New Roman" w:hAnsi="Times New Roman" w:cs="Times New Roman"/>
          <w:sz w:val="24"/>
          <w:szCs w:val="24"/>
        </w:rPr>
        <w:t xml:space="preserve"> - di avviare questa collaborazione con SIMG nell'ambito della scuola di alta formazione ed in particolare di sostenere il corso di introduzione al management delle cure primarie. La Medicina Generale è oggi interessata da molteplici e rapide evoluzioni che richiedono ai clinici un mutamento di approccio, sempre più orientato all'appropriatezza diagnostica e terapeutica, alla conoscenza della popolazione degli assistiti ma anche alla pianificazione e programmazione delle valutazioni, della attività e degli interventi anche nell'ottica del migliore utilizzo delle risorse pubbliche. In questo senso il contributo dei farmaci equivalenti alla razionalizzazione della spesa pubblica e di quella dei cittadini resta un fattore strategico nel futuro della </w:t>
      </w:r>
      <w:r w:rsidR="006C1268">
        <w:rPr>
          <w:rFonts w:ascii="Times New Roman" w:hAnsi="Times New Roman" w:cs="Times New Roman"/>
          <w:sz w:val="24"/>
          <w:szCs w:val="24"/>
        </w:rPr>
        <w:t>medicina generale. Sempre con l’</w:t>
      </w:r>
      <w:r w:rsidR="006C1268" w:rsidRPr="006C1268">
        <w:rPr>
          <w:rFonts w:ascii="Times New Roman" w:hAnsi="Times New Roman" w:cs="Times New Roman"/>
          <w:sz w:val="24"/>
          <w:szCs w:val="24"/>
        </w:rPr>
        <w:t>obiettivo - che condividiamo pienamente con SIMG - che la competenza e l'impegno dei medici possano generare il massimo risultato in termini di prevenzione e t</w:t>
      </w:r>
      <w:r w:rsidR="006C1268">
        <w:rPr>
          <w:rFonts w:ascii="Times New Roman" w:hAnsi="Times New Roman" w:cs="Times New Roman"/>
          <w:sz w:val="24"/>
          <w:szCs w:val="24"/>
        </w:rPr>
        <w:t>utela della salute dei pazienti”</w:t>
      </w:r>
      <w:r w:rsidR="006C1268" w:rsidRPr="006C1268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</w:p>
    <w:p w:rsidR="006C1268" w:rsidRPr="006C1268" w:rsidRDefault="006C1268" w:rsidP="009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8A7" w:rsidRPr="006C1268" w:rsidRDefault="00DF38A7" w:rsidP="009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8C9" w:rsidRDefault="009508C9" w:rsidP="009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Ufficio stampa</w:t>
      </w:r>
    </w:p>
    <w:p w:rsidR="009508C9" w:rsidRDefault="009508C9" w:rsidP="009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Intermedia</w:t>
      </w:r>
    </w:p>
    <w:p w:rsidR="009508C9" w:rsidRDefault="009508C9" w:rsidP="009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030.226105</w:t>
      </w:r>
      <w:r w:rsidR="006C1268">
        <w:rPr>
          <w:rFonts w:ascii="Times New Roman" w:hAnsi="Times New Roman" w:cs="Times New Roman"/>
          <w:sz w:val="24"/>
          <w:szCs w:val="24"/>
        </w:rPr>
        <w:t xml:space="preserve"> - 3351892975</w:t>
      </w:r>
    </w:p>
    <w:p w:rsidR="009508C9" w:rsidRPr="00914525" w:rsidRDefault="00984883" w:rsidP="009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9508C9" w:rsidRPr="00153F42">
          <w:rPr>
            <w:rStyle w:val="Collegamentoipertestuale"/>
            <w:rFonts w:ascii="Times New Roman" w:hAnsi="Times New Roman" w:cs="Times New Roman"/>
            <w:sz w:val="24"/>
            <w:szCs w:val="24"/>
          </w:rPr>
          <w:t>intermedia@intermedia.it</w:t>
        </w:r>
      </w:hyperlink>
      <w:r w:rsidR="00950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2AF" w:rsidRPr="00914525" w:rsidRDefault="00EF42AF" w:rsidP="009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9A8" w:rsidRDefault="00D229A8">
      <w:r w:rsidRPr="00455522">
        <w:rPr>
          <w:rFonts w:ascii="Times New Roman" w:hAnsi="Times New Roman" w:cs="Times New Roman"/>
          <w:sz w:val="24"/>
          <w:szCs w:val="24"/>
        </w:rPr>
        <w:t>Ufficio stampa AssoGenerici</w:t>
      </w:r>
      <w:r>
        <w:br/>
      </w:r>
      <w:r>
        <w:rPr>
          <w:noProof/>
        </w:rPr>
        <w:drawing>
          <wp:inline distT="0" distB="0" distL="0" distR="0" wp14:anchorId="14CFBCF2" wp14:editId="009058AC">
            <wp:extent cx="971550" cy="323850"/>
            <wp:effectExtent l="0" t="0" r="0" b="0"/>
            <wp:docPr id="2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455522">
        <w:rPr>
          <w:rFonts w:ascii="Times New Roman" w:hAnsi="Times New Roman" w:cs="Times New Roman"/>
          <w:sz w:val="24"/>
          <w:szCs w:val="24"/>
        </w:rPr>
        <w:t>Value Relations</w:t>
      </w:r>
      <w:r w:rsidRPr="00455522">
        <w:rPr>
          <w:rFonts w:ascii="Times New Roman" w:hAnsi="Times New Roman" w:cs="Times New Roman"/>
          <w:sz w:val="24"/>
          <w:szCs w:val="24"/>
        </w:rPr>
        <w:br/>
      </w:r>
      <w:r w:rsidRPr="00455522">
        <w:rPr>
          <w:rFonts w:ascii="Times New Roman" w:hAnsi="Times New Roman" w:cs="Times New Roman"/>
          <w:sz w:val="24"/>
          <w:szCs w:val="24"/>
        </w:rPr>
        <w:t>Massimo Cher</w:t>
      </w:r>
      <w:r w:rsidR="00303870" w:rsidRPr="00455522">
        <w:rPr>
          <w:rFonts w:ascii="Times New Roman" w:hAnsi="Times New Roman" w:cs="Times New Roman"/>
          <w:sz w:val="24"/>
          <w:szCs w:val="24"/>
        </w:rPr>
        <w:t>ubini</w:t>
      </w:r>
      <w:r w:rsidR="00303870" w:rsidRPr="00455522">
        <w:rPr>
          <w:rFonts w:ascii="Times New Roman" w:hAnsi="Times New Roman" w:cs="Times New Roman"/>
          <w:sz w:val="24"/>
          <w:szCs w:val="24"/>
        </w:rPr>
        <w:br/>
      </w:r>
      <w:r w:rsidRPr="00455522">
        <w:rPr>
          <w:rFonts w:ascii="Times New Roman" w:hAnsi="Times New Roman" w:cs="Times New Roman"/>
          <w:sz w:val="24"/>
          <w:szCs w:val="24"/>
        </w:rPr>
        <w:t>335/8231</w:t>
      </w:r>
      <w:r w:rsidR="00736B9C">
        <w:rPr>
          <w:rFonts w:ascii="Times New Roman" w:hAnsi="Times New Roman" w:cs="Times New Roman"/>
          <w:sz w:val="24"/>
          <w:szCs w:val="24"/>
        </w:rPr>
        <w:t>700</w:t>
      </w:r>
      <w:r w:rsidR="007F7E7E">
        <w:rPr>
          <w:rFonts w:ascii="Times New Roman" w:hAnsi="Times New Roman" w:cs="Times New Roman"/>
          <w:sz w:val="24"/>
          <w:szCs w:val="24"/>
        </w:rPr>
        <w:t xml:space="preserve"> - </w:t>
      </w:r>
      <w:r w:rsidR="007F7E7E" w:rsidRPr="00455522">
        <w:rPr>
          <w:rFonts w:ascii="Times New Roman" w:hAnsi="Times New Roman" w:cs="Times New Roman"/>
          <w:sz w:val="24"/>
          <w:szCs w:val="24"/>
        </w:rPr>
        <w:t>02/2042491</w:t>
      </w:r>
      <w:r w:rsidR="00736B9C">
        <w:rPr>
          <w:rFonts w:ascii="Times New Roman" w:hAnsi="Times New Roman" w:cs="Times New Roman"/>
          <w:sz w:val="24"/>
          <w:szCs w:val="24"/>
        </w:rPr>
        <w:br/>
      </w:r>
      <w:r w:rsidRPr="00455522">
        <w:rPr>
          <w:rFonts w:ascii="Times New Roman" w:hAnsi="Times New Roman" w:cs="Times New Roman"/>
          <w:sz w:val="24"/>
          <w:szCs w:val="24"/>
        </w:rPr>
        <w:fldChar w:fldCharType="begin"/>
      </w:r>
      <w:r w:rsidRPr="00455522">
        <w:rPr>
          <w:rFonts w:ascii="Times New Roman" w:hAnsi="Times New Roman" w:cs="Times New Roman"/>
          <w:sz w:val="24"/>
          <w:szCs w:val="24"/>
        </w:rPr>
        <w:instrText xml:space="preserve"> HYPERLINK "mailto:m.cherubini@vrelations.it" </w:instrText>
      </w:r>
      <w:r w:rsidRPr="00455522">
        <w:rPr>
          <w:rFonts w:ascii="Times New Roman" w:hAnsi="Times New Roman" w:cs="Times New Roman"/>
          <w:sz w:val="24"/>
          <w:szCs w:val="24"/>
        </w:rPr>
        <w:fldChar w:fldCharType="separate"/>
      </w:r>
      <w:r w:rsidRPr="00455522">
        <w:rPr>
          <w:rFonts w:ascii="Times New Roman" w:hAnsi="Times New Roman" w:cs="Times New Roman"/>
          <w:sz w:val="24"/>
          <w:szCs w:val="24"/>
        </w:rPr>
        <w:t>m.cherubini@vrelations.it</w:t>
      </w:r>
      <w:r w:rsidRPr="00455522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D229A8" w:rsidSect="00D229A8">
      <w:headerReference w:type="first" r:id="rId8"/>
      <w:pgSz w:w="11906" w:h="16838"/>
      <w:pgMar w:top="226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280" w:rsidRDefault="00B01280" w:rsidP="006D40C6">
      <w:pPr>
        <w:spacing w:after="0" w:line="240" w:lineRule="auto"/>
      </w:pPr>
      <w:r>
        <w:separator/>
      </w:r>
    </w:p>
  </w:endnote>
  <w:endnote w:type="continuationSeparator" w:id="0">
    <w:p w:rsidR="00B01280" w:rsidRDefault="00B01280" w:rsidP="006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280" w:rsidRDefault="00B01280" w:rsidP="006D40C6">
      <w:pPr>
        <w:spacing w:after="0" w:line="240" w:lineRule="auto"/>
      </w:pPr>
      <w:r>
        <w:separator/>
      </w:r>
    </w:p>
  </w:footnote>
  <w:footnote w:type="continuationSeparator" w:id="0">
    <w:p w:rsidR="00B01280" w:rsidRDefault="00B01280" w:rsidP="006D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0C6" w:rsidRDefault="0081414A" w:rsidP="006D40C6">
    <w:pPr>
      <w:pStyle w:val="Intestazione"/>
      <w:jc w:val="center"/>
    </w:pPr>
    <w:r>
      <w:rPr>
        <w:rFonts w:ascii="Calibri" w:eastAsia="Calibri" w:hAnsi="Calibri"/>
        <w:noProof/>
        <w:lang w:eastAsia="it-IT"/>
      </w:rPr>
      <w:drawing>
        <wp:anchor distT="0" distB="0" distL="114300" distR="114300" simplePos="0" relativeHeight="251658240" behindDoc="0" locked="0" layoutInCell="1" allowOverlap="1" wp14:anchorId="28DC1CDA" wp14:editId="1F4B94CA">
          <wp:simplePos x="0" y="0"/>
          <wp:positionH relativeFrom="margin">
            <wp:align>left</wp:align>
          </wp:positionH>
          <wp:positionV relativeFrom="paragraph">
            <wp:posOffset>64135</wp:posOffset>
          </wp:positionV>
          <wp:extent cx="1894840" cy="716280"/>
          <wp:effectExtent l="0" t="0" r="0" b="7620"/>
          <wp:wrapSquare wrapText="bothSides"/>
          <wp:docPr id="16" name="Immagine 16" descr="logo simg completo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simg completo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48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EC1F90F" wp14:editId="127C72CB">
          <wp:simplePos x="0" y="0"/>
          <wp:positionH relativeFrom="margin">
            <wp:align>right</wp:align>
          </wp:positionH>
          <wp:positionV relativeFrom="paragraph">
            <wp:posOffset>135890</wp:posOffset>
          </wp:positionV>
          <wp:extent cx="2409825" cy="462915"/>
          <wp:effectExtent l="0" t="0" r="9525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4C"/>
    <w:rsid w:val="00303870"/>
    <w:rsid w:val="0035104C"/>
    <w:rsid w:val="0040344F"/>
    <w:rsid w:val="00455522"/>
    <w:rsid w:val="004C4A8E"/>
    <w:rsid w:val="006C1268"/>
    <w:rsid w:val="006D40C6"/>
    <w:rsid w:val="00736B9C"/>
    <w:rsid w:val="007F7E7E"/>
    <w:rsid w:val="0081414A"/>
    <w:rsid w:val="008F59F0"/>
    <w:rsid w:val="00914525"/>
    <w:rsid w:val="009508C9"/>
    <w:rsid w:val="00984883"/>
    <w:rsid w:val="00A162A2"/>
    <w:rsid w:val="00AA16E7"/>
    <w:rsid w:val="00B01280"/>
    <w:rsid w:val="00B701FC"/>
    <w:rsid w:val="00C949B4"/>
    <w:rsid w:val="00D0478A"/>
    <w:rsid w:val="00D229A8"/>
    <w:rsid w:val="00D87BDB"/>
    <w:rsid w:val="00DB7FC3"/>
    <w:rsid w:val="00DE4DD1"/>
    <w:rsid w:val="00DF38A7"/>
    <w:rsid w:val="00EC494F"/>
    <w:rsid w:val="00ED29D3"/>
    <w:rsid w:val="00EF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EF96BD-2F63-4083-AA62-2CD4BA37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508C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D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0C6"/>
  </w:style>
  <w:style w:type="paragraph" w:styleId="Pidipagina">
    <w:name w:val="footer"/>
    <w:basedOn w:val="Normale"/>
    <w:link w:val="PidipaginaCarattere"/>
    <w:uiPriority w:val="99"/>
    <w:unhideWhenUsed/>
    <w:rsid w:val="006D40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0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4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40C6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126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126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media@intermedi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Chiara Longhi</cp:lastModifiedBy>
  <cp:revision>36</cp:revision>
  <dcterms:created xsi:type="dcterms:W3CDTF">2015-11-24T11:27:00Z</dcterms:created>
  <dcterms:modified xsi:type="dcterms:W3CDTF">2015-11-24T11:37:00Z</dcterms:modified>
</cp:coreProperties>
</file>