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CB" w:rsidRDefault="00BE7BCB" w:rsidP="00BE7BCB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4442460" cy="793750"/>
            <wp:effectExtent l="19050" t="0" r="0" b="0"/>
            <wp:docPr id="1" name="Immagine 1" descr="http://newsletter.vrelations.it/userfiles/assogenerici%20logo(8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generici%20logo(87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BCB" w:rsidRDefault="00BE7BCB" w:rsidP="00BE7BCB">
      <w:pPr>
        <w:spacing w:before="100" w:beforeAutospacing="1" w:after="100" w:afterAutospacing="1"/>
        <w:jc w:val="center"/>
        <w:rPr>
          <w:rFonts w:ascii="Arial" w:hAnsi="Arial" w:cs="Arial"/>
          <w:i/>
          <w:iCs/>
          <w:u w:val="single"/>
        </w:rPr>
      </w:pPr>
      <w:r w:rsidRPr="00BE7BCB">
        <w:rPr>
          <w:rFonts w:ascii="Arial" w:hAnsi="Arial" w:cs="Arial"/>
          <w:i/>
          <w:iCs/>
          <w:u w:val="single"/>
        </w:rPr>
        <w:t>Comunicato stampa</w:t>
      </w:r>
    </w:p>
    <w:p w:rsidR="002B074B" w:rsidRPr="00BE7BCB" w:rsidRDefault="002B074B" w:rsidP="00BE7BCB">
      <w:pPr>
        <w:spacing w:before="100" w:beforeAutospacing="1" w:after="100" w:afterAutospacing="1"/>
        <w:jc w:val="center"/>
        <w:rPr>
          <w:rFonts w:ascii="Arial" w:hAnsi="Arial" w:cs="Arial"/>
          <w:u w:val="single"/>
        </w:rPr>
      </w:pPr>
    </w:p>
    <w:p w:rsidR="00383FAB" w:rsidRPr="00383FAB" w:rsidRDefault="00383FAB" w:rsidP="00383FAB">
      <w:pPr>
        <w:spacing w:before="100" w:beforeAutospacing="1" w:after="100" w:afterAutospacing="1"/>
        <w:jc w:val="center"/>
        <w:rPr>
          <w:rFonts w:ascii="Arial" w:hAnsi="Arial" w:cs="Arial"/>
          <w:b/>
          <w:sz w:val="44"/>
          <w:szCs w:val="44"/>
        </w:rPr>
      </w:pPr>
      <w:r w:rsidRPr="00383FAB">
        <w:rPr>
          <w:rFonts w:ascii="Arial" w:hAnsi="Arial" w:cs="Arial"/>
          <w:b/>
          <w:sz w:val="44"/>
          <w:szCs w:val="44"/>
        </w:rPr>
        <w:t>Al Ministero della Salute positiva la continuità</w:t>
      </w:r>
    </w:p>
    <w:p w:rsidR="00383FAB" w:rsidRDefault="00383FAB" w:rsidP="00383FAB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383FAB" w:rsidRPr="00383FAB" w:rsidRDefault="00383FAB" w:rsidP="00383FAB">
      <w:pPr>
        <w:spacing w:before="100" w:beforeAutospacing="1" w:after="100" w:afterAutospacing="1"/>
        <w:jc w:val="center"/>
        <w:rPr>
          <w:rFonts w:ascii="Arial" w:hAnsi="Arial" w:cs="Arial"/>
          <w:i/>
        </w:rPr>
      </w:pPr>
      <w:r w:rsidRPr="00383FAB">
        <w:rPr>
          <w:rFonts w:ascii="Arial" w:hAnsi="Arial" w:cs="Arial"/>
          <w:i/>
        </w:rPr>
        <w:t xml:space="preserve">AssoGenerici si complimenta per la conferma a Ministro dell’Onorevole </w:t>
      </w:r>
      <w:proofErr w:type="spellStart"/>
      <w:r w:rsidRPr="00383FAB">
        <w:rPr>
          <w:rFonts w:ascii="Arial" w:hAnsi="Arial" w:cs="Arial"/>
          <w:i/>
        </w:rPr>
        <w:t>Lorenzi</w:t>
      </w:r>
      <w:r>
        <w:rPr>
          <w:rFonts w:ascii="Arial" w:hAnsi="Arial" w:cs="Arial"/>
          <w:i/>
        </w:rPr>
        <w:t>n</w:t>
      </w:r>
      <w:proofErr w:type="spellEnd"/>
      <w:r w:rsidRPr="00383FAB">
        <w:rPr>
          <w:rFonts w:ascii="Arial" w:hAnsi="Arial" w:cs="Arial"/>
          <w:i/>
        </w:rPr>
        <w:t xml:space="preserve">. “Auguriamo al Ministro </w:t>
      </w:r>
      <w:proofErr w:type="spellStart"/>
      <w:r w:rsidRPr="00383FAB">
        <w:rPr>
          <w:rFonts w:ascii="Arial" w:hAnsi="Arial" w:cs="Arial"/>
          <w:i/>
        </w:rPr>
        <w:t>Lorenzin</w:t>
      </w:r>
      <w:proofErr w:type="spellEnd"/>
      <w:r w:rsidRPr="00383FAB">
        <w:rPr>
          <w:rFonts w:ascii="Arial" w:hAnsi="Arial" w:cs="Arial"/>
          <w:i/>
        </w:rPr>
        <w:t xml:space="preserve"> buon lavoro per questo suo secondo mandato, e auspichiamo che si possano riprendere al più presto i dossier già aperti” dice il presidente di AssoGenerici Enrique </w:t>
      </w:r>
      <w:proofErr w:type="spellStart"/>
      <w:r w:rsidRPr="00383FAB">
        <w:rPr>
          <w:rFonts w:ascii="Arial" w:hAnsi="Arial" w:cs="Arial"/>
          <w:i/>
        </w:rPr>
        <w:t>Häusermann</w:t>
      </w:r>
      <w:proofErr w:type="spellEnd"/>
    </w:p>
    <w:p w:rsidR="00383FAB" w:rsidRDefault="00383FAB" w:rsidP="00383FAB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AB3460" w:rsidRDefault="00383FAB" w:rsidP="00383FA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383FAB">
        <w:rPr>
          <w:rFonts w:ascii="Arial" w:hAnsi="Arial" w:cs="Arial"/>
          <w:b/>
        </w:rPr>
        <w:t>Roma, 22 febbraio 2014</w:t>
      </w:r>
      <w:r>
        <w:rPr>
          <w:rFonts w:ascii="Arial" w:hAnsi="Arial" w:cs="Arial"/>
        </w:rPr>
        <w:t xml:space="preserve"> - </w:t>
      </w:r>
      <w:r w:rsidRPr="00383FAB">
        <w:rPr>
          <w:rFonts w:ascii="Arial" w:hAnsi="Arial" w:cs="Arial"/>
        </w:rPr>
        <w:t xml:space="preserve">“Siamo felici che Beatrice </w:t>
      </w:r>
      <w:proofErr w:type="spellStart"/>
      <w:r w:rsidRPr="00383FAB">
        <w:rPr>
          <w:rFonts w:ascii="Arial" w:hAnsi="Arial" w:cs="Arial"/>
        </w:rPr>
        <w:t>Lorenzin</w:t>
      </w:r>
      <w:proofErr w:type="spellEnd"/>
      <w:r w:rsidRPr="00383FAB">
        <w:rPr>
          <w:rFonts w:ascii="Arial" w:hAnsi="Arial" w:cs="Arial"/>
        </w:rPr>
        <w:t xml:space="preserve"> sia stata confermata alla testa del Ministero della Salute. E’ fondamentale che in settori delicati come quello sanitario venga il più possibile mantenuta una continuità di visione e che non si interrompano le attività intraprese, soprattutto quando si è creato un clima di comprensione e collaborazione come avvenuto con il Ministro </w:t>
      </w:r>
      <w:proofErr w:type="spellStart"/>
      <w:r w:rsidRPr="00383FAB">
        <w:rPr>
          <w:rFonts w:ascii="Arial" w:hAnsi="Arial" w:cs="Arial"/>
        </w:rPr>
        <w:t>Lorenzin</w:t>
      </w:r>
      <w:proofErr w:type="spellEnd"/>
      <w:r w:rsidRPr="00383FAB">
        <w:rPr>
          <w:rFonts w:ascii="Arial" w:hAnsi="Arial" w:cs="Arial"/>
        </w:rPr>
        <w:t xml:space="preserve">. Un Ministro, è bene ricordarlo, che ha saputo chiudere la stagione dei tagli indiscriminati al settore sanitario e avviare la stagione di una reale </w:t>
      </w:r>
      <w:proofErr w:type="spellStart"/>
      <w:r w:rsidRPr="00383FAB">
        <w:rPr>
          <w:rFonts w:ascii="Arial" w:hAnsi="Arial" w:cs="Arial"/>
        </w:rPr>
        <w:t>spending</w:t>
      </w:r>
      <w:proofErr w:type="spellEnd"/>
      <w:r w:rsidRPr="00383FAB">
        <w:rPr>
          <w:rFonts w:ascii="Arial" w:hAnsi="Arial" w:cs="Arial"/>
        </w:rPr>
        <w:t xml:space="preserve"> </w:t>
      </w:r>
      <w:proofErr w:type="spellStart"/>
      <w:r w:rsidRPr="00383FAB">
        <w:rPr>
          <w:rFonts w:ascii="Arial" w:hAnsi="Arial" w:cs="Arial"/>
        </w:rPr>
        <w:t>review</w:t>
      </w:r>
      <w:proofErr w:type="spellEnd"/>
      <w:r w:rsidRPr="00383FAB">
        <w:rPr>
          <w:rFonts w:ascii="Arial" w:hAnsi="Arial" w:cs="Arial"/>
        </w:rPr>
        <w:t xml:space="preserve">, che tiene conto della complessità </w:t>
      </w:r>
      <w:r>
        <w:rPr>
          <w:rFonts w:ascii="Arial" w:hAnsi="Arial" w:cs="Arial"/>
        </w:rPr>
        <w:t xml:space="preserve">del </w:t>
      </w:r>
      <w:r w:rsidRPr="00383FAB">
        <w:rPr>
          <w:rFonts w:ascii="Arial" w:hAnsi="Arial" w:cs="Arial"/>
        </w:rPr>
        <w:t>sistema salute, che comporta attenzione all’output clinico e assistenziale,</w:t>
      </w:r>
      <w:r>
        <w:rPr>
          <w:rFonts w:ascii="Arial" w:hAnsi="Arial" w:cs="Arial"/>
        </w:rPr>
        <w:t xml:space="preserve"> ma anche alla salvaguardia di </w:t>
      </w:r>
      <w:r w:rsidRPr="00383FAB">
        <w:rPr>
          <w:rFonts w:ascii="Arial" w:hAnsi="Arial" w:cs="Arial"/>
        </w:rPr>
        <w:t xml:space="preserve">lavoro e investimenti in un comparto produttivo capace di svolgere una funzione importante anche per l’economia del paese ” </w:t>
      </w:r>
      <w:r>
        <w:rPr>
          <w:rFonts w:ascii="Arial" w:hAnsi="Arial" w:cs="Arial"/>
          <w:b/>
        </w:rPr>
        <w:t>dice il presidente di AssoG</w:t>
      </w:r>
      <w:r w:rsidRPr="00383FAB">
        <w:rPr>
          <w:rFonts w:ascii="Arial" w:hAnsi="Arial" w:cs="Arial"/>
          <w:b/>
        </w:rPr>
        <w:t xml:space="preserve">enerici Enrique </w:t>
      </w:r>
      <w:proofErr w:type="spellStart"/>
      <w:r w:rsidRPr="00383FAB">
        <w:rPr>
          <w:rFonts w:ascii="Arial" w:hAnsi="Arial" w:cs="Arial"/>
          <w:b/>
        </w:rPr>
        <w:t>Häusermann</w:t>
      </w:r>
      <w:proofErr w:type="spellEnd"/>
      <w:r w:rsidRPr="00383FAB">
        <w:rPr>
          <w:rFonts w:ascii="Arial" w:hAnsi="Arial" w:cs="Arial"/>
        </w:rPr>
        <w:t xml:space="preserve">. “Auguriamo quindi al Ministro </w:t>
      </w:r>
      <w:proofErr w:type="spellStart"/>
      <w:r w:rsidRPr="00383FAB">
        <w:rPr>
          <w:rFonts w:ascii="Arial" w:hAnsi="Arial" w:cs="Arial"/>
        </w:rPr>
        <w:t>Lorenzin</w:t>
      </w:r>
      <w:proofErr w:type="spellEnd"/>
      <w:r w:rsidRPr="00383FAB">
        <w:rPr>
          <w:rFonts w:ascii="Arial" w:hAnsi="Arial" w:cs="Arial"/>
        </w:rPr>
        <w:t xml:space="preserve"> buon lavoro per questo suo secondo mandato, e auspichiamo che si possano riprendere al più presto i dossier già aperti. L’industria italiana dell’equivalente non farà mai mancare la sua collaborazione”</w:t>
      </w:r>
      <w:r w:rsidR="001242DC">
        <w:rPr>
          <w:rFonts w:ascii="Arial" w:hAnsi="Arial" w:cs="Arial"/>
        </w:rPr>
        <w:t>.</w:t>
      </w:r>
    </w:p>
    <w:p w:rsidR="00383FAB" w:rsidRDefault="00383FAB" w:rsidP="00AB3460">
      <w:pPr>
        <w:spacing w:before="100" w:beforeAutospacing="1" w:after="100" w:afterAutospacing="1"/>
        <w:rPr>
          <w:rFonts w:ascii="Arial" w:hAnsi="Arial" w:cs="Arial"/>
        </w:rPr>
      </w:pPr>
    </w:p>
    <w:p w:rsidR="00383FAB" w:rsidRPr="00AB3460" w:rsidRDefault="00383FAB" w:rsidP="00AB3460">
      <w:pPr>
        <w:spacing w:before="100" w:beforeAutospacing="1" w:after="100" w:afterAutospacing="1"/>
        <w:rPr>
          <w:rFonts w:ascii="Arial" w:hAnsi="Arial" w:cs="Arial"/>
        </w:rPr>
      </w:pPr>
    </w:p>
    <w:p w:rsidR="00AB3460" w:rsidRPr="00AB3460" w:rsidRDefault="00AB3460" w:rsidP="00AB3460">
      <w:pPr>
        <w:pStyle w:val="NormaleWeb"/>
        <w:spacing w:after="240" w:afterAutospacing="0"/>
        <w:rPr>
          <w:sz w:val="22"/>
          <w:szCs w:val="22"/>
        </w:rPr>
      </w:pPr>
      <w:r w:rsidRPr="00AB3460">
        <w:rPr>
          <w:rStyle w:val="Enfasigrassetto"/>
          <w:rFonts w:ascii="Arial" w:hAnsi="Arial" w:cs="Arial"/>
          <w:sz w:val="22"/>
          <w:szCs w:val="22"/>
        </w:rPr>
        <w:t>Per ulteriori informazioni:</w:t>
      </w:r>
      <w:r w:rsidRPr="00AB3460">
        <w:rPr>
          <w:rFonts w:ascii="Arial" w:hAnsi="Arial" w:cs="Arial"/>
          <w:b/>
          <w:bCs/>
          <w:sz w:val="22"/>
          <w:szCs w:val="22"/>
        </w:rPr>
        <w:br/>
      </w:r>
      <w:r w:rsidRPr="00AB346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69975" cy="120650"/>
            <wp:effectExtent l="19050" t="0" r="0" b="0"/>
            <wp:docPr id="4" name="Immagine 4" descr="http://newsletter.vrelations.it/userfiles/LOGOVR(18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8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460">
        <w:rPr>
          <w:rFonts w:ascii="Arial" w:hAnsi="Arial" w:cs="Arial"/>
          <w:sz w:val="22"/>
          <w:szCs w:val="22"/>
        </w:rPr>
        <w:br/>
        <w:t>Ufficio Stampa AssoGenerici</w:t>
      </w:r>
      <w:r w:rsidRPr="00AB3460">
        <w:rPr>
          <w:rFonts w:ascii="Arial" w:hAnsi="Arial" w:cs="Arial"/>
          <w:sz w:val="22"/>
          <w:szCs w:val="22"/>
        </w:rPr>
        <w:br/>
        <w:t>tel. 02/20.24.13.57</w:t>
      </w:r>
      <w:r w:rsidRPr="00AB3460">
        <w:rPr>
          <w:rFonts w:ascii="Arial" w:hAnsi="Arial" w:cs="Arial"/>
          <w:sz w:val="22"/>
          <w:szCs w:val="22"/>
        </w:rPr>
        <w:br/>
        <w:t>Massimo Cherubini - cellulare 335/82.31.700</w:t>
      </w:r>
      <w:r w:rsidRPr="00AB3460">
        <w:rPr>
          <w:rFonts w:ascii="Arial" w:hAnsi="Arial" w:cs="Arial"/>
          <w:sz w:val="22"/>
          <w:szCs w:val="22"/>
        </w:rPr>
        <w:br/>
        <w:t xml:space="preserve">e-mail: </w:t>
      </w:r>
      <w:hyperlink r:id="rId6" w:history="1">
        <w:r w:rsidRPr="00AB3460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</w:p>
    <w:p w:rsidR="00AB3460" w:rsidRPr="00BE7BCB" w:rsidRDefault="00AB3460" w:rsidP="00BE7BCB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3D6408" w:rsidRPr="00BE7BCB" w:rsidRDefault="003D6408">
      <w:pPr>
        <w:rPr>
          <w:rFonts w:ascii="Arial" w:hAnsi="Arial" w:cs="Arial"/>
        </w:rPr>
      </w:pPr>
    </w:p>
    <w:sectPr w:rsidR="003D6408" w:rsidRPr="00BE7BCB" w:rsidSect="003D6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E7BCB"/>
    <w:rsid w:val="001242DC"/>
    <w:rsid w:val="001C21F9"/>
    <w:rsid w:val="002B074B"/>
    <w:rsid w:val="00383FAB"/>
    <w:rsid w:val="003D6408"/>
    <w:rsid w:val="008F6220"/>
    <w:rsid w:val="009A6421"/>
    <w:rsid w:val="009D4B02"/>
    <w:rsid w:val="00AB3460"/>
    <w:rsid w:val="00BE7BCB"/>
    <w:rsid w:val="00DA028A"/>
    <w:rsid w:val="00EB392A"/>
    <w:rsid w:val="00F3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BCB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B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BCB"/>
    <w:rPr>
      <w:rFonts w:ascii="Tahoma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BE7BCB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B346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B34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B3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cherubini@vrelations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14</cp:revision>
  <dcterms:created xsi:type="dcterms:W3CDTF">2014-02-21T17:44:00Z</dcterms:created>
  <dcterms:modified xsi:type="dcterms:W3CDTF">2014-02-22T08:40:00Z</dcterms:modified>
</cp:coreProperties>
</file>